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7" w:type="dxa"/>
        <w:tblInd w:w="-342" w:type="dxa"/>
        <w:tblLook w:val="04A0" w:firstRow="1" w:lastRow="0" w:firstColumn="1" w:lastColumn="0" w:noHBand="0" w:noVBand="1"/>
      </w:tblPr>
      <w:tblGrid>
        <w:gridCol w:w="4410"/>
        <w:gridCol w:w="5647"/>
      </w:tblGrid>
      <w:tr w:rsidR="005F73A4" w:rsidRPr="00761EFD" w:rsidTr="002B2D68">
        <w:trPr>
          <w:trHeight w:val="982"/>
        </w:trPr>
        <w:tc>
          <w:tcPr>
            <w:tcW w:w="4410" w:type="dxa"/>
          </w:tcPr>
          <w:p w:rsidR="002B2D68" w:rsidRDefault="002B2D68" w:rsidP="005F73A4">
            <w:pPr>
              <w:contextualSpacing/>
              <w:jc w:val="center"/>
              <w:rPr>
                <w:b w:val="0"/>
                <w:color w:val="000000"/>
                <w:spacing w:val="-8"/>
              </w:rPr>
            </w:pPr>
            <w:r>
              <w:rPr>
                <w:b w:val="0"/>
                <w:color w:val="000000"/>
                <w:spacing w:val="-8"/>
              </w:rPr>
              <w:t>ỦY BAN NHÂN DÂN</w:t>
            </w:r>
            <w:r w:rsidR="005F73A4" w:rsidRPr="00761EFD">
              <w:rPr>
                <w:b w:val="0"/>
                <w:color w:val="000000"/>
                <w:spacing w:val="-8"/>
              </w:rPr>
              <w:t xml:space="preserve"> </w:t>
            </w:r>
          </w:p>
          <w:p w:rsidR="005F73A4" w:rsidRPr="00761EFD" w:rsidRDefault="005F73A4" w:rsidP="005F73A4">
            <w:pPr>
              <w:contextualSpacing/>
              <w:jc w:val="center"/>
              <w:rPr>
                <w:b w:val="0"/>
                <w:color w:val="000000"/>
                <w:spacing w:val="-8"/>
              </w:rPr>
            </w:pPr>
            <w:r w:rsidRPr="00761EFD">
              <w:rPr>
                <w:b w:val="0"/>
                <w:color w:val="000000"/>
                <w:spacing w:val="-8"/>
              </w:rPr>
              <w:t>THÀNH PHỐ THỦ ĐỨC</w:t>
            </w:r>
          </w:p>
          <w:p w:rsidR="005F73A4" w:rsidRPr="009E15A9" w:rsidRDefault="002B2D68" w:rsidP="002B2D68">
            <w:pPr>
              <w:contextualSpacing/>
              <w:jc w:val="center"/>
              <w:rPr>
                <w:color w:val="000000"/>
                <w:spacing w:val="-6"/>
              </w:rPr>
            </w:pPr>
            <w:r w:rsidRPr="00761EFD">
              <w:rPr>
                <w:noProof/>
                <w:color w:val="000000"/>
                <w:spacing w:val="-8"/>
              </w:rPr>
              <mc:AlternateContent>
                <mc:Choice Requires="wps">
                  <w:drawing>
                    <wp:anchor distT="0" distB="0" distL="114300" distR="114300" simplePos="0" relativeHeight="251668480" behindDoc="0" locked="0" layoutInCell="1" allowOverlap="1" wp14:anchorId="75185F3F" wp14:editId="430AE6FA">
                      <wp:simplePos x="0" y="0"/>
                      <wp:positionH relativeFrom="column">
                        <wp:posOffset>845820</wp:posOffset>
                      </wp:positionH>
                      <wp:positionV relativeFrom="paragraph">
                        <wp:posOffset>203835</wp:posOffset>
                      </wp:positionV>
                      <wp:extent cx="838200" cy="0"/>
                      <wp:effectExtent l="0" t="0" r="19050" b="19050"/>
                      <wp:wrapNone/>
                      <wp:docPr id="1" name=" 15"/>
                      <wp:cNvGraphicFramePr/>
                      <a:graphic xmlns:a="http://schemas.openxmlformats.org/drawingml/2006/main">
                        <a:graphicData uri="http://schemas.microsoft.com/office/word/2010/wordprocessingShape">
                          <wps:wsp>
                            <wps:cNvCnPr/>
                            <wps:spPr bwMode="auto">
                              <a:xfrm>
                                <a:off x="0" y="0"/>
                                <a:ext cx="838200"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19C7C57" id="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6pt,16.05pt" to="132.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iYplAEAABsDAAAOAAAAZHJzL2Uyb0RvYy54bWysksmOGyEQhu+R8g6Ie9y2I0dOy+05zGhy&#10;yTJSkgcos7iRgEIFdttvnwIv2W5R+oCaWn746mfzcApeHA1lh3GQi9lcChMVahf3g/z+7fnNWopc&#10;IGrwGM0gzybLh+3rV5sp9WaJI3ptSLBIzP2UBjmWkvquy2o0AfIMk4mctEgBCm9p32mCidWD75bz&#10;+btuQtKJUJmcOfp0Scpt07fWqPLF2myK8IPku5W2Ult3de22G+j3BGl06noN+IdbBHCRD71LPUEB&#10;cSD3l1RwijCjLTOFoUNrnTKNgWkW8z9ovo6QTGPh4eR0H1P+f7Lq8/GFhNPsnRQRAlskFqs6linl&#10;nrOP8YWuu5y4dDd9Qs1VcCjYiE+WQiVnFnFqgz3fB2tORSgOrt+u2Swp1C3VQX/rS5TLB4NB1J9B&#10;ehcrMvRw/JgLn8ylt5IajvjsvG+2+SimQb5fLVetIaN3uiZrWab97tGTOEI1vn0VisV+KyM8RH2J&#10;+8jpCl0xL/g71OdG3+LsQBO4vpZq8a/71v3zTW9/AAAA//8DAFBLAwQUAAYACAAAACEACzHY99wA&#10;AAAJAQAADwAAAGRycy9kb3ducmV2LnhtbEyPwU7DMBBE70j8g7VIXKrWaSKqKsSpEJAbF1oQ1228&#10;JBHxOo3dNvD1LOIAx5l9mp0pNpPr1YnG0Hk2sFwkoIhrbztuDLzsqvkaVIjIFnvPZOCTAmzKy4sC&#10;c+vP/EynbWyUhHDI0UAb45BrHeqWHIaFH4jl9u5Hh1Hk2Gg74lnCXa/TJFlphx3LhxYHum+p/tge&#10;nYFQvdKh+prVs+Qtazylh4enRzTm+mq6uwUVaYp/MPzUl+pQSqe9P7INqhedZamgBrJ0CUqAdHUj&#10;xv7X0GWh/y8ovwEAAP//AwBQSwECLQAUAAYACAAAACEAtoM4kv4AAADhAQAAEwAAAAAAAAAAAAAA&#10;AAAAAAAAW0NvbnRlbnRfVHlwZXNdLnhtbFBLAQItABQABgAIAAAAIQA4/SH/1gAAAJQBAAALAAAA&#10;AAAAAAAAAAAAAC8BAABfcmVscy8ucmVsc1BLAQItABQABgAIAAAAIQB6xiYplAEAABsDAAAOAAAA&#10;AAAAAAAAAAAAAC4CAABkcnMvZTJvRG9jLnhtbFBLAQItABQABgAIAAAAIQALMdj33AAAAAkBAAAP&#10;AAAAAAAAAAAAAAAAAO4DAABkcnMvZG93bnJldi54bWxQSwUGAAAAAAQABADzAAAA9wQAAAAA&#10;"/>
                  </w:pict>
                </mc:Fallback>
              </mc:AlternateContent>
            </w:r>
            <w:r w:rsidR="005F73A4" w:rsidRPr="00761EFD">
              <w:rPr>
                <w:color w:val="000000"/>
                <w:spacing w:val="-8"/>
              </w:rPr>
              <w:t>PHÒNG GIÁO DỤC VÀ ĐÀO TẠO</w:t>
            </w:r>
          </w:p>
        </w:tc>
        <w:tc>
          <w:tcPr>
            <w:tcW w:w="5647" w:type="dxa"/>
          </w:tcPr>
          <w:p w:rsidR="005F73A4" w:rsidRPr="00761EFD" w:rsidRDefault="005F73A4" w:rsidP="00EA5ADE">
            <w:pPr>
              <w:contextualSpacing/>
              <w:jc w:val="center"/>
              <w:rPr>
                <w:color w:val="000000"/>
                <w:spacing w:val="-8"/>
              </w:rPr>
            </w:pPr>
            <w:r w:rsidRPr="00761EFD">
              <w:rPr>
                <w:color w:val="000000"/>
                <w:spacing w:val="-8"/>
              </w:rPr>
              <w:t>CỘNG HÒA XÃ HỘI CHỦ NGHĨA VIỆT NAM</w:t>
            </w:r>
          </w:p>
          <w:p w:rsidR="005F73A4" w:rsidRDefault="005F73A4" w:rsidP="00EA5ADE">
            <w:pPr>
              <w:contextualSpacing/>
              <w:jc w:val="center"/>
              <w:rPr>
                <w:color w:val="000000"/>
                <w:spacing w:val="-8"/>
              </w:rPr>
            </w:pPr>
            <w:r w:rsidRPr="00761EFD">
              <w:rPr>
                <w:color w:val="000000"/>
                <w:spacing w:val="-8"/>
                <w:sz w:val="28"/>
              </w:rPr>
              <w:t>Độc lập - Tự do - Hạnh phúc</w:t>
            </w:r>
          </w:p>
          <w:p w:rsidR="005F73A4" w:rsidRPr="00761EFD" w:rsidRDefault="002B2D68" w:rsidP="00EA5ADE">
            <w:pPr>
              <w:contextualSpacing/>
              <w:jc w:val="center"/>
              <w:rPr>
                <w:color w:val="000000"/>
                <w:spacing w:val="-8"/>
              </w:rPr>
            </w:pPr>
            <w:r w:rsidRPr="00761EFD">
              <w:rPr>
                <w:noProof/>
                <w:color w:val="000000"/>
                <w:spacing w:val="-8"/>
              </w:rPr>
              <mc:AlternateContent>
                <mc:Choice Requires="wps">
                  <w:drawing>
                    <wp:anchor distT="0" distB="0" distL="114300" distR="114300" simplePos="0" relativeHeight="251656192" behindDoc="0" locked="0" layoutInCell="1" allowOverlap="1" wp14:anchorId="553DE574" wp14:editId="42987153">
                      <wp:simplePos x="0" y="0"/>
                      <wp:positionH relativeFrom="column">
                        <wp:posOffset>645795</wp:posOffset>
                      </wp:positionH>
                      <wp:positionV relativeFrom="paragraph">
                        <wp:posOffset>55245</wp:posOffset>
                      </wp:positionV>
                      <wp:extent cx="2000250" cy="0"/>
                      <wp:effectExtent l="0" t="0" r="19050" b="19050"/>
                      <wp:wrapNone/>
                      <wp:docPr id="2" name=" 14"/>
                      <wp:cNvGraphicFramePr/>
                      <a:graphic xmlns:a="http://schemas.openxmlformats.org/drawingml/2006/main">
                        <a:graphicData uri="http://schemas.microsoft.com/office/word/2010/wordprocessingShape">
                          <wps:wsp>
                            <wps:cNvCnPr/>
                            <wps:spPr bwMode="auto">
                              <a:xfrm>
                                <a:off x="0" y="0"/>
                                <a:ext cx="2000250" cy="0"/>
                              </a:xfrm>
                              <a:prstGeom prst="line">
                                <a:avLst/>
                              </a:prstGeom>
                              <a:noFill/>
                              <a:ln w="9525">
                                <a:solidFill>
                                  <a:srgbClr val="000000"/>
                                </a:solidFill>
                                <a:round/>
                              </a:ln>
                            </wps:spPr>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3D03CCDE" id=" 14"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85pt,4.35pt" to="208.3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JExlQEAABwDAAAOAAAAZHJzL2Uyb0RvYy54bWyskslu2zAQhu8F+g4E77FkIS5awXIOCdJL&#10;lwBtHmBMUhYBkkNwaMt++w7ppdutqA6EZvs53wzXD0fvxMEkshgGuVy0UpigUNuwG+Tr9+e791JQ&#10;hqDBYTCDPBmSD5u3b9Zz7E2HEzptkmCRQP0cBznlHPumITUZD7TAaAIHR0weMptp1+gEM6t713Rt&#10;+66ZMemYUBki9j6dg3JT9cfRqPx1HMlk4QbJveV6pnpuy9ls1tDvEsTJqksb8A9deLCBL71JPUEG&#10;sU/2LylvVULCMS8U+gbH0SpTGZhm2f5B822CaCoLD4fibUz0/2TVl8NLElYPspMigOcVieV9Gcsc&#10;qefoY3hJF4sip27nz6g5C/YZK/FxTL6QM4s41sGeboM1xywUO3lTbbfi+atrrIH+WhgT5Y8GvSg/&#10;g3Q2FGbo4fCJMl/NqdeU4g74bJ2re3NBzIP8sOpWtYDQWV2CJY3SbvvokjhA2Xz9ChWL/ZaWcB/0&#10;2e8Chwt14Tzzb1GfKn718wqqwOW5lB3/atfqn4968wMAAP//AwBQSwMEFAAGAAgAAAAhAEsw8W3a&#10;AAAABwEAAA8AAABkcnMvZG93bnJldi54bWxMjsFOwzAQRO9I/IO1SFwqaqegUoU4FQJy40IBcd3G&#10;SxIRr9PYbQNfz8IFTjujGc2+Yj35Xh1ojF1gC9ncgCKug+u4sfDyXF2sQMWE7LAPTBY+KcK6PD0p&#10;MHfhyE902KRGyQjHHC20KQ251rFuyWOch4FYsvcwekxix0a7EY8y7nu9MGapPXYsH1oc6K6l+mOz&#10;9xZi9Uq76mtWz8zbZRNosbt/fEBrz8+m2xtQiab0V4YffEGHUpi2Yc8uql68ya6lamElR/KrbCli&#10;++t1Wej//OU3AAAA//8DAFBLAQItABQABgAIAAAAIQC2gziS/gAAAOEBAAATAAAAAAAAAAAAAAAA&#10;AAAAAABbQ29udGVudF9UeXBlc10ueG1sUEsBAi0AFAAGAAgAAAAhADj9If/WAAAAlAEAAAsAAAAA&#10;AAAAAAAAAAAALwEAAF9yZWxzLy5yZWxzUEsBAi0AFAAGAAgAAAAhAOcgkTGVAQAAHAMAAA4AAAAA&#10;AAAAAAAAAAAALgIAAGRycy9lMm9Eb2MueG1sUEsBAi0AFAAGAAgAAAAhAEsw8W3aAAAABwEAAA8A&#10;AAAAAAAAAAAAAAAA7wMAAGRycy9kb3ducmV2LnhtbFBLBQYAAAAABAAEAPMAAAD2BAAAAAA=&#10;"/>
                  </w:pict>
                </mc:Fallback>
              </mc:AlternateContent>
            </w:r>
          </w:p>
        </w:tc>
      </w:tr>
      <w:tr w:rsidR="002B2D68" w:rsidRPr="00761EFD" w:rsidTr="002B2D68">
        <w:trPr>
          <w:trHeight w:val="811"/>
        </w:trPr>
        <w:tc>
          <w:tcPr>
            <w:tcW w:w="4410" w:type="dxa"/>
          </w:tcPr>
          <w:p w:rsidR="002B2D68" w:rsidRDefault="002B2D68" w:rsidP="002B2D68">
            <w:pPr>
              <w:contextualSpacing/>
              <w:jc w:val="center"/>
              <w:rPr>
                <w:b w:val="0"/>
                <w:color w:val="000000"/>
                <w:spacing w:val="-8"/>
              </w:rPr>
            </w:pPr>
            <w:r w:rsidRPr="00761EFD">
              <w:rPr>
                <w:b w:val="0"/>
                <w:color w:val="000000"/>
                <w:spacing w:val="-8"/>
              </w:rPr>
              <w:t xml:space="preserve">Số: </w:t>
            </w:r>
            <w:r w:rsidR="000E1B89">
              <w:rPr>
                <w:b w:val="0"/>
                <w:color w:val="000000"/>
                <w:spacing w:val="-8"/>
              </w:rPr>
              <w:t>951</w:t>
            </w:r>
            <w:r w:rsidRPr="00761EFD">
              <w:rPr>
                <w:b w:val="0"/>
                <w:color w:val="000000"/>
                <w:spacing w:val="-8"/>
              </w:rPr>
              <w:t>/GDĐT</w:t>
            </w:r>
          </w:p>
          <w:p w:rsidR="002B2D68" w:rsidRPr="00761EFD" w:rsidRDefault="002B2D68" w:rsidP="002B2D68">
            <w:pPr>
              <w:contextualSpacing/>
              <w:jc w:val="center"/>
              <w:rPr>
                <w:b w:val="0"/>
                <w:color w:val="000000"/>
                <w:spacing w:val="-8"/>
                <w:sz w:val="12"/>
              </w:rPr>
            </w:pPr>
          </w:p>
          <w:p w:rsidR="002B2D68" w:rsidRDefault="002B2D68" w:rsidP="002B2D68">
            <w:pPr>
              <w:contextualSpacing/>
              <w:jc w:val="center"/>
              <w:rPr>
                <w:b w:val="0"/>
                <w:color w:val="000000"/>
                <w:spacing w:val="-8"/>
              </w:rPr>
            </w:pPr>
            <w:r w:rsidRPr="009E15A9">
              <w:rPr>
                <w:b w:val="0"/>
                <w:color w:val="000000"/>
                <w:spacing w:val="-6"/>
              </w:rPr>
              <w:t>V/v triển khai thực hiện Tháng hành động vì trẻ em năm 2021 trong ngành giáo dục và đào tạo thành phố Thủ Đức.</w:t>
            </w:r>
          </w:p>
        </w:tc>
        <w:tc>
          <w:tcPr>
            <w:tcW w:w="5647" w:type="dxa"/>
          </w:tcPr>
          <w:p w:rsidR="002B2D68" w:rsidRPr="00761EFD" w:rsidRDefault="002B2D68" w:rsidP="000E1B89">
            <w:pPr>
              <w:contextualSpacing/>
              <w:jc w:val="center"/>
              <w:rPr>
                <w:color w:val="000000"/>
                <w:spacing w:val="-8"/>
              </w:rPr>
            </w:pPr>
            <w:r w:rsidRPr="00761EFD">
              <w:rPr>
                <w:b w:val="0"/>
                <w:i/>
                <w:color w:val="000000"/>
                <w:spacing w:val="-8"/>
              </w:rPr>
              <w:t xml:space="preserve">Thành phố Thủ Đức, ngày </w:t>
            </w:r>
            <w:r>
              <w:rPr>
                <w:b w:val="0"/>
                <w:i/>
                <w:color w:val="000000"/>
                <w:spacing w:val="-8"/>
              </w:rPr>
              <w:t xml:space="preserve"> </w:t>
            </w:r>
            <w:r w:rsidR="000E1B89">
              <w:rPr>
                <w:b w:val="0"/>
                <w:i/>
                <w:color w:val="000000"/>
                <w:spacing w:val="-8"/>
              </w:rPr>
              <w:t>14</w:t>
            </w:r>
            <w:bookmarkStart w:id="0" w:name="_GoBack"/>
            <w:bookmarkEnd w:id="0"/>
            <w:r w:rsidRPr="00761EFD">
              <w:rPr>
                <w:b w:val="0"/>
                <w:i/>
                <w:color w:val="000000"/>
                <w:spacing w:val="-8"/>
              </w:rPr>
              <w:t xml:space="preserve">  tháng 6 năm 2021</w:t>
            </w:r>
          </w:p>
        </w:tc>
      </w:tr>
    </w:tbl>
    <w:p w:rsidR="00323661" w:rsidRPr="00404AFF" w:rsidRDefault="00323661" w:rsidP="00323661">
      <w:pPr>
        <w:tabs>
          <w:tab w:val="left" w:pos="1698"/>
          <w:tab w:val="left" w:pos="3600"/>
        </w:tabs>
        <w:ind w:hanging="360"/>
        <w:contextualSpacing/>
        <w:rPr>
          <w:iCs/>
          <w:color w:val="000000"/>
          <w:sz w:val="24"/>
          <w:szCs w:val="28"/>
        </w:rPr>
      </w:pPr>
      <w:r w:rsidRPr="00532C94">
        <w:rPr>
          <w:b w:val="0"/>
          <w:color w:val="000000"/>
          <w:sz w:val="28"/>
          <w:szCs w:val="28"/>
        </w:rPr>
        <w:tab/>
      </w:r>
      <w:r w:rsidRPr="00532C94">
        <w:rPr>
          <w:b w:val="0"/>
          <w:color w:val="000000"/>
          <w:sz w:val="28"/>
          <w:szCs w:val="28"/>
        </w:rPr>
        <w:tab/>
      </w:r>
    </w:p>
    <w:p w:rsidR="005F73A4" w:rsidRPr="00CA1B0C" w:rsidRDefault="00323661" w:rsidP="00EF6DD7">
      <w:pPr>
        <w:spacing w:line="288" w:lineRule="auto"/>
        <w:ind w:left="2430"/>
        <w:rPr>
          <w:iCs/>
          <w:color w:val="000000"/>
          <w:sz w:val="18"/>
          <w:szCs w:val="28"/>
        </w:rPr>
      </w:pPr>
      <w:r w:rsidRPr="00532C94">
        <w:rPr>
          <w:iCs/>
          <w:color w:val="000000"/>
          <w:sz w:val="28"/>
          <w:szCs w:val="28"/>
        </w:rPr>
        <w:t xml:space="preserve">      </w:t>
      </w:r>
    </w:p>
    <w:p w:rsidR="00323661" w:rsidRPr="00532C94" w:rsidRDefault="00323661" w:rsidP="00EF6DD7">
      <w:pPr>
        <w:spacing w:line="288" w:lineRule="auto"/>
        <w:ind w:left="2430"/>
        <w:rPr>
          <w:b w:val="0"/>
          <w:iCs/>
          <w:color w:val="000000"/>
          <w:sz w:val="28"/>
          <w:szCs w:val="28"/>
        </w:rPr>
      </w:pPr>
      <w:r w:rsidRPr="00532C94">
        <w:rPr>
          <w:b w:val="0"/>
          <w:iCs/>
          <w:color w:val="000000"/>
          <w:sz w:val="28"/>
          <w:szCs w:val="28"/>
        </w:rPr>
        <w:t>Kính gửi:</w:t>
      </w:r>
    </w:p>
    <w:p w:rsidR="00243F41" w:rsidRPr="00243F41" w:rsidRDefault="00243F41" w:rsidP="00EC2405">
      <w:pPr>
        <w:spacing w:line="264" w:lineRule="auto"/>
        <w:ind w:left="4140" w:hanging="596"/>
        <w:rPr>
          <w:b w:val="0"/>
          <w:sz w:val="28"/>
          <w:szCs w:val="28"/>
        </w:rPr>
      </w:pPr>
      <w:r w:rsidRPr="00243F41">
        <w:rPr>
          <w:b w:val="0"/>
          <w:sz w:val="28"/>
          <w:szCs w:val="28"/>
        </w:rPr>
        <w:t xml:space="preserve">- Hiệu trưởng các trường </w:t>
      </w:r>
      <w:r w:rsidR="003117E2">
        <w:rPr>
          <w:b w:val="0"/>
          <w:sz w:val="28"/>
          <w:szCs w:val="28"/>
        </w:rPr>
        <w:t xml:space="preserve">MN, TiH và </w:t>
      </w:r>
      <w:r w:rsidRPr="00243F41">
        <w:rPr>
          <w:b w:val="0"/>
          <w:sz w:val="28"/>
          <w:szCs w:val="28"/>
        </w:rPr>
        <w:t>TH</w:t>
      </w:r>
      <w:r w:rsidR="003117E2">
        <w:rPr>
          <w:b w:val="0"/>
          <w:sz w:val="28"/>
          <w:szCs w:val="28"/>
        </w:rPr>
        <w:t>CS</w:t>
      </w:r>
      <w:r w:rsidRPr="00243F41">
        <w:rPr>
          <w:b w:val="0"/>
          <w:sz w:val="28"/>
          <w:szCs w:val="28"/>
        </w:rPr>
        <w:t>;</w:t>
      </w:r>
    </w:p>
    <w:p w:rsidR="00323661" w:rsidRPr="00243F41" w:rsidRDefault="00243F41" w:rsidP="00EC2405">
      <w:pPr>
        <w:spacing w:line="264" w:lineRule="auto"/>
        <w:ind w:left="4140" w:hanging="596"/>
        <w:rPr>
          <w:b w:val="0"/>
          <w:iCs/>
          <w:color w:val="000000"/>
          <w:sz w:val="28"/>
          <w:szCs w:val="28"/>
        </w:rPr>
      </w:pPr>
      <w:r w:rsidRPr="00243F41">
        <w:rPr>
          <w:b w:val="0"/>
          <w:sz w:val="28"/>
          <w:szCs w:val="28"/>
        </w:rPr>
        <w:t>- Thủ trưởng các đơn vị trực thuộc</w:t>
      </w:r>
      <w:r w:rsidR="00323661" w:rsidRPr="00243F41">
        <w:rPr>
          <w:b w:val="0"/>
          <w:iCs/>
          <w:color w:val="000000"/>
          <w:sz w:val="28"/>
          <w:szCs w:val="28"/>
        </w:rPr>
        <w:t>.</w:t>
      </w:r>
    </w:p>
    <w:p w:rsidR="00323661" w:rsidRPr="00CA1B0C" w:rsidRDefault="00323661" w:rsidP="00323661">
      <w:pPr>
        <w:contextualSpacing/>
        <w:jc w:val="both"/>
        <w:rPr>
          <w:b w:val="0"/>
          <w:iCs/>
          <w:color w:val="000000"/>
          <w:sz w:val="14"/>
          <w:szCs w:val="28"/>
        </w:rPr>
      </w:pPr>
    </w:p>
    <w:p w:rsidR="005F73A4" w:rsidRPr="00404AFF" w:rsidRDefault="005F73A4" w:rsidP="006317F8">
      <w:pPr>
        <w:ind w:firstLine="720"/>
        <w:contextualSpacing/>
        <w:jc w:val="both"/>
        <w:rPr>
          <w:b w:val="0"/>
          <w:iCs/>
          <w:color w:val="000000"/>
          <w:sz w:val="20"/>
          <w:szCs w:val="28"/>
        </w:rPr>
      </w:pPr>
      <w:bookmarkStart w:id="1" w:name="OLE_LINK1"/>
    </w:p>
    <w:p w:rsidR="007D2602" w:rsidRPr="00072600" w:rsidRDefault="004A2138" w:rsidP="00072600">
      <w:pPr>
        <w:tabs>
          <w:tab w:val="left" w:pos="993"/>
        </w:tabs>
        <w:spacing w:before="120"/>
        <w:ind w:firstLine="720"/>
        <w:jc w:val="both"/>
        <w:rPr>
          <w:b w:val="0"/>
          <w:iCs/>
          <w:color w:val="000000"/>
          <w:sz w:val="28"/>
          <w:szCs w:val="28"/>
        </w:rPr>
      </w:pPr>
      <w:r w:rsidRPr="00072600">
        <w:rPr>
          <w:b w:val="0"/>
          <w:iCs/>
          <w:color w:val="000000"/>
          <w:sz w:val="28"/>
          <w:szCs w:val="28"/>
        </w:rPr>
        <w:t>Căn cứ</w:t>
      </w:r>
      <w:r w:rsidR="00323661" w:rsidRPr="00072600">
        <w:rPr>
          <w:b w:val="0"/>
          <w:iCs/>
          <w:color w:val="000000"/>
          <w:sz w:val="28"/>
          <w:szCs w:val="28"/>
        </w:rPr>
        <w:t xml:space="preserve"> </w:t>
      </w:r>
      <w:bookmarkEnd w:id="1"/>
      <w:r w:rsidR="003117E2" w:rsidRPr="00072600">
        <w:rPr>
          <w:b w:val="0"/>
          <w:iCs/>
          <w:color w:val="000000"/>
          <w:sz w:val="28"/>
          <w:szCs w:val="28"/>
        </w:rPr>
        <w:t xml:space="preserve">Công văn số </w:t>
      </w:r>
      <w:r w:rsidR="00A83288" w:rsidRPr="00072600">
        <w:rPr>
          <w:b w:val="0"/>
          <w:iCs/>
          <w:color w:val="000000"/>
          <w:sz w:val="28"/>
          <w:szCs w:val="28"/>
        </w:rPr>
        <w:t>17</w:t>
      </w:r>
      <w:r w:rsidR="003117E2" w:rsidRPr="00072600">
        <w:rPr>
          <w:b w:val="0"/>
          <w:iCs/>
          <w:color w:val="000000"/>
          <w:sz w:val="28"/>
          <w:szCs w:val="28"/>
        </w:rPr>
        <w:t>28</w:t>
      </w:r>
      <w:r w:rsidR="00323661" w:rsidRPr="00072600">
        <w:rPr>
          <w:b w:val="0"/>
          <w:iCs/>
          <w:color w:val="000000"/>
          <w:sz w:val="28"/>
          <w:szCs w:val="28"/>
        </w:rPr>
        <w:t>/</w:t>
      </w:r>
      <w:r w:rsidR="003117E2" w:rsidRPr="00072600">
        <w:rPr>
          <w:b w:val="0"/>
          <w:iCs/>
          <w:color w:val="000000"/>
          <w:sz w:val="28"/>
          <w:szCs w:val="28"/>
        </w:rPr>
        <w:t xml:space="preserve">SGDĐT-CTTT </w:t>
      </w:r>
      <w:r w:rsidR="00323661" w:rsidRPr="00072600">
        <w:rPr>
          <w:b w:val="0"/>
          <w:iCs/>
          <w:color w:val="000000"/>
          <w:sz w:val="28"/>
          <w:szCs w:val="28"/>
        </w:rPr>
        <w:t xml:space="preserve">ngày </w:t>
      </w:r>
      <w:r w:rsidR="003117E2" w:rsidRPr="00072600">
        <w:rPr>
          <w:b w:val="0"/>
          <w:iCs/>
          <w:color w:val="000000"/>
          <w:sz w:val="28"/>
          <w:szCs w:val="28"/>
        </w:rPr>
        <w:t>10</w:t>
      </w:r>
      <w:r w:rsidR="00323661" w:rsidRPr="00072600">
        <w:rPr>
          <w:b w:val="0"/>
          <w:iCs/>
          <w:color w:val="000000"/>
          <w:sz w:val="28"/>
          <w:szCs w:val="28"/>
        </w:rPr>
        <w:t xml:space="preserve"> tháng </w:t>
      </w:r>
      <w:r w:rsidR="00A83288" w:rsidRPr="00072600">
        <w:rPr>
          <w:b w:val="0"/>
          <w:iCs/>
          <w:color w:val="000000"/>
          <w:sz w:val="28"/>
          <w:szCs w:val="28"/>
        </w:rPr>
        <w:t>6</w:t>
      </w:r>
      <w:r w:rsidR="00323661" w:rsidRPr="00072600">
        <w:rPr>
          <w:b w:val="0"/>
          <w:iCs/>
          <w:color w:val="000000"/>
          <w:sz w:val="28"/>
          <w:szCs w:val="28"/>
        </w:rPr>
        <w:t xml:space="preserve"> năm 20</w:t>
      </w:r>
      <w:r w:rsidR="00AD6D80" w:rsidRPr="00072600">
        <w:rPr>
          <w:b w:val="0"/>
          <w:iCs/>
          <w:color w:val="000000"/>
          <w:sz w:val="28"/>
          <w:szCs w:val="28"/>
        </w:rPr>
        <w:t>21</w:t>
      </w:r>
      <w:r w:rsidR="00323661" w:rsidRPr="00072600">
        <w:rPr>
          <w:b w:val="0"/>
          <w:iCs/>
          <w:color w:val="000000"/>
          <w:sz w:val="28"/>
          <w:szCs w:val="28"/>
        </w:rPr>
        <w:t xml:space="preserve"> </w:t>
      </w:r>
      <w:r w:rsidR="004E06D9" w:rsidRPr="00072600">
        <w:rPr>
          <w:b w:val="0"/>
          <w:iCs/>
          <w:color w:val="000000"/>
          <w:sz w:val="28"/>
          <w:szCs w:val="28"/>
        </w:rPr>
        <w:t xml:space="preserve">của </w:t>
      </w:r>
      <w:r w:rsidR="003117E2" w:rsidRPr="00072600">
        <w:rPr>
          <w:b w:val="0"/>
          <w:iCs/>
          <w:color w:val="000000"/>
          <w:sz w:val="28"/>
          <w:szCs w:val="28"/>
        </w:rPr>
        <w:t xml:space="preserve">Sở Giáo dục và Đào tạo </w:t>
      </w:r>
      <w:r w:rsidR="004E06D9" w:rsidRPr="00072600">
        <w:rPr>
          <w:b w:val="0"/>
          <w:iCs/>
          <w:color w:val="000000"/>
          <w:sz w:val="28"/>
          <w:szCs w:val="28"/>
        </w:rPr>
        <w:t xml:space="preserve">Thành phố </w:t>
      </w:r>
      <w:r w:rsidR="00AE6527">
        <w:rPr>
          <w:b w:val="0"/>
          <w:color w:val="000000"/>
          <w:sz w:val="28"/>
          <w:szCs w:val="28"/>
        </w:rPr>
        <w:t>v</w:t>
      </w:r>
      <w:r w:rsidR="003117E2" w:rsidRPr="00072600">
        <w:rPr>
          <w:b w:val="0"/>
          <w:color w:val="000000"/>
          <w:sz w:val="28"/>
          <w:szCs w:val="28"/>
        </w:rPr>
        <w:t>ề triển khai thực hiện kế hoạch Tháng hành động vì trẻ em năm 2021 trên địa bàn Thành phố Hồ Chí Minh</w:t>
      </w:r>
      <w:r w:rsidR="007D2602" w:rsidRPr="00072600">
        <w:rPr>
          <w:b w:val="0"/>
          <w:iCs/>
          <w:color w:val="000000"/>
          <w:sz w:val="28"/>
          <w:szCs w:val="28"/>
        </w:rPr>
        <w:t>;</w:t>
      </w:r>
    </w:p>
    <w:p w:rsidR="00323661" w:rsidRPr="00072600" w:rsidRDefault="003117E2" w:rsidP="00072600">
      <w:pPr>
        <w:tabs>
          <w:tab w:val="left" w:pos="993"/>
        </w:tabs>
        <w:spacing w:before="120"/>
        <w:ind w:firstLine="720"/>
        <w:jc w:val="both"/>
        <w:rPr>
          <w:b w:val="0"/>
          <w:iCs/>
          <w:color w:val="000000"/>
          <w:sz w:val="28"/>
          <w:szCs w:val="28"/>
        </w:rPr>
      </w:pPr>
      <w:r w:rsidRPr="00072600">
        <w:rPr>
          <w:b w:val="0"/>
          <w:iCs/>
          <w:color w:val="000000"/>
          <w:sz w:val="28"/>
          <w:szCs w:val="28"/>
        </w:rPr>
        <w:t xml:space="preserve">Căn cứ tình hình thực tế tại địa phương, Phòng Giáo dục và Đào tạo </w:t>
      </w:r>
      <w:r w:rsidR="00A83288" w:rsidRPr="00072600">
        <w:rPr>
          <w:b w:val="0"/>
          <w:iCs/>
          <w:color w:val="000000"/>
          <w:sz w:val="28"/>
          <w:szCs w:val="28"/>
        </w:rPr>
        <w:t xml:space="preserve">đề nghị </w:t>
      </w:r>
      <w:r w:rsidR="009A006E" w:rsidRPr="00072600">
        <w:rPr>
          <w:b w:val="0"/>
          <w:iCs/>
          <w:color w:val="000000"/>
          <w:sz w:val="28"/>
          <w:szCs w:val="28"/>
        </w:rPr>
        <w:t xml:space="preserve">các đơn vị triển khai thực hiện </w:t>
      </w:r>
      <w:r w:rsidR="009B0CC2" w:rsidRPr="00072600">
        <w:rPr>
          <w:b w:val="0"/>
          <w:iCs/>
          <w:color w:val="000000"/>
          <w:sz w:val="28"/>
          <w:szCs w:val="28"/>
        </w:rPr>
        <w:t xml:space="preserve">như </w:t>
      </w:r>
      <w:r w:rsidR="00323661" w:rsidRPr="00072600">
        <w:rPr>
          <w:b w:val="0"/>
          <w:iCs/>
          <w:color w:val="000000"/>
          <w:sz w:val="28"/>
          <w:szCs w:val="28"/>
        </w:rPr>
        <w:t>sau:</w:t>
      </w:r>
    </w:p>
    <w:p w:rsidR="00A82DE4" w:rsidRPr="00AE6527" w:rsidRDefault="00A83288" w:rsidP="00AE6527">
      <w:pPr>
        <w:pStyle w:val="ListParagraph"/>
        <w:numPr>
          <w:ilvl w:val="0"/>
          <w:numId w:val="14"/>
        </w:numPr>
        <w:tabs>
          <w:tab w:val="left" w:pos="993"/>
        </w:tabs>
        <w:spacing w:before="120"/>
        <w:ind w:hanging="11"/>
        <w:jc w:val="both"/>
        <w:rPr>
          <w:i/>
          <w:iCs/>
          <w:color w:val="000000"/>
          <w:sz w:val="28"/>
          <w:szCs w:val="28"/>
        </w:rPr>
      </w:pPr>
      <w:r w:rsidRPr="00AE6527">
        <w:rPr>
          <w:iCs/>
          <w:color w:val="000000"/>
          <w:sz w:val="28"/>
          <w:szCs w:val="28"/>
        </w:rPr>
        <w:t xml:space="preserve">Chủ đề và thời gian </w:t>
      </w:r>
      <w:r w:rsidR="0021448F">
        <w:rPr>
          <w:iCs/>
          <w:color w:val="000000"/>
          <w:sz w:val="28"/>
          <w:szCs w:val="28"/>
        </w:rPr>
        <w:t>thực hiện</w:t>
      </w:r>
    </w:p>
    <w:p w:rsidR="0063590D" w:rsidRPr="00072600" w:rsidRDefault="00A83288" w:rsidP="00072600">
      <w:pPr>
        <w:pStyle w:val="ListParagraph"/>
        <w:numPr>
          <w:ilvl w:val="0"/>
          <w:numId w:val="10"/>
        </w:numPr>
        <w:tabs>
          <w:tab w:val="left" w:pos="993"/>
          <w:tab w:val="left" w:pos="1080"/>
        </w:tabs>
        <w:spacing w:before="120"/>
        <w:ind w:left="0" w:firstLine="720"/>
        <w:contextualSpacing w:val="0"/>
        <w:jc w:val="both"/>
        <w:rPr>
          <w:b w:val="0"/>
          <w:i/>
          <w:iCs/>
          <w:color w:val="000000"/>
          <w:sz w:val="28"/>
          <w:szCs w:val="28"/>
        </w:rPr>
      </w:pPr>
      <w:r w:rsidRPr="00072600">
        <w:rPr>
          <w:b w:val="0"/>
          <w:iCs/>
          <w:color w:val="000000"/>
          <w:sz w:val="28"/>
          <w:szCs w:val="28"/>
        </w:rPr>
        <w:t>Chủ đề</w:t>
      </w:r>
      <w:r w:rsidR="0021448F">
        <w:rPr>
          <w:b w:val="0"/>
          <w:iCs/>
          <w:color w:val="000000"/>
          <w:sz w:val="28"/>
          <w:szCs w:val="28"/>
        </w:rPr>
        <w:t>:</w:t>
      </w:r>
      <w:r w:rsidRPr="00072600">
        <w:rPr>
          <w:iCs/>
          <w:color w:val="000000"/>
          <w:sz w:val="28"/>
          <w:szCs w:val="28"/>
        </w:rPr>
        <w:t xml:space="preserve"> </w:t>
      </w:r>
      <w:r w:rsidR="0063590D" w:rsidRPr="0098076B">
        <w:rPr>
          <w:i/>
          <w:iCs/>
          <w:color w:val="000000"/>
          <w:sz w:val="28"/>
          <w:szCs w:val="28"/>
        </w:rPr>
        <w:t>“</w:t>
      </w:r>
      <w:r w:rsidRPr="0098076B">
        <w:rPr>
          <w:i/>
          <w:iCs/>
          <w:color w:val="000000"/>
          <w:sz w:val="28"/>
          <w:szCs w:val="28"/>
        </w:rPr>
        <w:t>Chung tay bảo đảm thực hiện quyền trẻ em, bảo vệ trẻ em trong thiên tai, dịch bệnh</w:t>
      </w:r>
      <w:r w:rsidR="0063590D" w:rsidRPr="0098076B">
        <w:rPr>
          <w:i/>
          <w:iCs/>
          <w:color w:val="000000"/>
          <w:sz w:val="28"/>
          <w:szCs w:val="28"/>
        </w:rPr>
        <w:t>”</w:t>
      </w:r>
      <w:r w:rsidR="00A82DE4" w:rsidRPr="0098076B">
        <w:rPr>
          <w:i/>
          <w:iCs/>
          <w:color w:val="000000"/>
          <w:sz w:val="28"/>
          <w:szCs w:val="28"/>
        </w:rPr>
        <w:t>.</w:t>
      </w:r>
    </w:p>
    <w:p w:rsidR="0063590D" w:rsidRPr="00072600" w:rsidRDefault="00A83288" w:rsidP="00072600">
      <w:pPr>
        <w:pStyle w:val="ListParagraph"/>
        <w:numPr>
          <w:ilvl w:val="0"/>
          <w:numId w:val="9"/>
        </w:numPr>
        <w:tabs>
          <w:tab w:val="left" w:pos="993"/>
          <w:tab w:val="left" w:pos="1080"/>
        </w:tabs>
        <w:spacing w:before="120"/>
        <w:ind w:left="0" w:firstLine="720"/>
        <w:contextualSpacing w:val="0"/>
        <w:jc w:val="both"/>
        <w:rPr>
          <w:b w:val="0"/>
          <w:iCs/>
          <w:color w:val="000000"/>
          <w:sz w:val="28"/>
          <w:szCs w:val="28"/>
        </w:rPr>
      </w:pPr>
      <w:r w:rsidRPr="00072600">
        <w:rPr>
          <w:b w:val="0"/>
          <w:iCs/>
          <w:color w:val="000000"/>
          <w:sz w:val="28"/>
          <w:szCs w:val="28"/>
        </w:rPr>
        <w:t>Thời gian thực hiện các hoạt động hưởng ứng Tháng hành động: từ tháng 6 đến tháng 12 năm 2021.</w:t>
      </w:r>
    </w:p>
    <w:p w:rsidR="00A83288" w:rsidRPr="00072600" w:rsidRDefault="00A83288" w:rsidP="0021448F">
      <w:pPr>
        <w:pStyle w:val="ListParagraph"/>
        <w:numPr>
          <w:ilvl w:val="0"/>
          <w:numId w:val="14"/>
        </w:numPr>
        <w:tabs>
          <w:tab w:val="left" w:pos="993"/>
          <w:tab w:val="left" w:pos="1080"/>
        </w:tabs>
        <w:spacing w:before="120"/>
        <w:ind w:hanging="11"/>
        <w:contextualSpacing w:val="0"/>
        <w:jc w:val="both"/>
        <w:rPr>
          <w:iCs/>
          <w:color w:val="000000"/>
          <w:sz w:val="28"/>
          <w:szCs w:val="28"/>
        </w:rPr>
      </w:pPr>
      <w:r w:rsidRPr="00072600">
        <w:rPr>
          <w:iCs/>
          <w:color w:val="000000"/>
          <w:sz w:val="28"/>
          <w:szCs w:val="28"/>
        </w:rPr>
        <w:t>Thông điệp truyền thông</w:t>
      </w:r>
    </w:p>
    <w:p w:rsidR="00A83288" w:rsidRPr="00072600" w:rsidRDefault="00A83288" w:rsidP="00072600">
      <w:pPr>
        <w:pStyle w:val="ListParagraph"/>
        <w:numPr>
          <w:ilvl w:val="0"/>
          <w:numId w:val="10"/>
        </w:numPr>
        <w:tabs>
          <w:tab w:val="left" w:pos="993"/>
          <w:tab w:val="left" w:pos="1080"/>
        </w:tabs>
        <w:spacing w:before="120"/>
        <w:ind w:left="0" w:firstLine="720"/>
        <w:contextualSpacing w:val="0"/>
        <w:jc w:val="both"/>
        <w:rPr>
          <w:b w:val="0"/>
          <w:iCs/>
          <w:color w:val="000000"/>
          <w:sz w:val="28"/>
          <w:szCs w:val="28"/>
        </w:rPr>
      </w:pPr>
      <w:r w:rsidRPr="00072600">
        <w:rPr>
          <w:b w:val="0"/>
          <w:iCs/>
          <w:color w:val="000000"/>
          <w:sz w:val="28"/>
          <w:szCs w:val="28"/>
        </w:rPr>
        <w:t xml:space="preserve">Chung tay bảo đảm thực hiện quyền trẻ em, </w:t>
      </w:r>
      <w:r w:rsidR="0082505C" w:rsidRPr="00072600">
        <w:rPr>
          <w:b w:val="0"/>
          <w:iCs/>
          <w:color w:val="000000"/>
          <w:sz w:val="28"/>
          <w:szCs w:val="28"/>
        </w:rPr>
        <w:t>bảo vệ trẻ em trong thiên tai, dịch bệnh.</w:t>
      </w:r>
    </w:p>
    <w:p w:rsidR="0082505C" w:rsidRPr="00072600" w:rsidRDefault="0082505C" w:rsidP="00072600">
      <w:pPr>
        <w:pStyle w:val="ListParagraph"/>
        <w:numPr>
          <w:ilvl w:val="0"/>
          <w:numId w:val="10"/>
        </w:numPr>
        <w:tabs>
          <w:tab w:val="left" w:pos="993"/>
          <w:tab w:val="left" w:pos="1080"/>
        </w:tabs>
        <w:spacing w:before="120"/>
        <w:ind w:left="0" w:firstLine="720"/>
        <w:contextualSpacing w:val="0"/>
        <w:jc w:val="both"/>
        <w:rPr>
          <w:b w:val="0"/>
          <w:iCs/>
          <w:color w:val="000000"/>
          <w:sz w:val="28"/>
          <w:szCs w:val="28"/>
        </w:rPr>
      </w:pPr>
      <w:r w:rsidRPr="00072600">
        <w:rPr>
          <w:b w:val="0"/>
          <w:iCs/>
          <w:color w:val="000000"/>
          <w:sz w:val="28"/>
          <w:szCs w:val="28"/>
        </w:rPr>
        <w:t>Tạo điều kiện cho t</w:t>
      </w:r>
      <w:r w:rsidR="0066179C" w:rsidRPr="00072600">
        <w:rPr>
          <w:b w:val="0"/>
          <w:iCs/>
          <w:color w:val="000000"/>
          <w:sz w:val="28"/>
          <w:szCs w:val="28"/>
        </w:rPr>
        <w:t>rẻ</w:t>
      </w:r>
      <w:r w:rsidRPr="00072600">
        <w:rPr>
          <w:b w:val="0"/>
          <w:iCs/>
          <w:color w:val="000000"/>
          <w:sz w:val="28"/>
          <w:szCs w:val="28"/>
        </w:rPr>
        <w:t xml:space="preserve"> em có cơ hội phát triển và hưởng thụ công bằng các dịch vụ xã hội cơ bản.</w:t>
      </w:r>
    </w:p>
    <w:p w:rsidR="0082505C" w:rsidRPr="00072600" w:rsidRDefault="0082505C" w:rsidP="00072600">
      <w:pPr>
        <w:pStyle w:val="ListParagraph"/>
        <w:numPr>
          <w:ilvl w:val="0"/>
          <w:numId w:val="10"/>
        </w:numPr>
        <w:tabs>
          <w:tab w:val="left" w:pos="993"/>
          <w:tab w:val="left" w:pos="1080"/>
        </w:tabs>
        <w:spacing w:before="120"/>
        <w:ind w:left="0" w:firstLine="720"/>
        <w:contextualSpacing w:val="0"/>
        <w:jc w:val="both"/>
        <w:rPr>
          <w:b w:val="0"/>
          <w:iCs/>
          <w:color w:val="000000"/>
          <w:sz w:val="28"/>
          <w:szCs w:val="28"/>
        </w:rPr>
      </w:pPr>
      <w:r w:rsidRPr="00072600">
        <w:rPr>
          <w:b w:val="0"/>
          <w:iCs/>
          <w:color w:val="000000"/>
          <w:sz w:val="28"/>
          <w:szCs w:val="28"/>
        </w:rPr>
        <w:t>Tạo môi trường lành mạnh, thuận lợi để trẻ em phát triển toàn diện.</w:t>
      </w:r>
    </w:p>
    <w:p w:rsidR="0082505C" w:rsidRPr="00072600" w:rsidRDefault="0082505C" w:rsidP="00072600">
      <w:pPr>
        <w:pStyle w:val="ListParagraph"/>
        <w:numPr>
          <w:ilvl w:val="0"/>
          <w:numId w:val="10"/>
        </w:numPr>
        <w:tabs>
          <w:tab w:val="left" w:pos="993"/>
          <w:tab w:val="left" w:pos="1080"/>
        </w:tabs>
        <w:spacing w:before="120"/>
        <w:ind w:left="0" w:firstLine="720"/>
        <w:contextualSpacing w:val="0"/>
        <w:jc w:val="both"/>
        <w:rPr>
          <w:b w:val="0"/>
          <w:iCs/>
          <w:color w:val="000000"/>
          <w:sz w:val="28"/>
          <w:szCs w:val="28"/>
        </w:rPr>
      </w:pPr>
      <w:r w:rsidRPr="00072600">
        <w:rPr>
          <w:b w:val="0"/>
          <w:iCs/>
          <w:color w:val="000000"/>
          <w:sz w:val="28"/>
          <w:szCs w:val="28"/>
        </w:rPr>
        <w:t>Roi vọt khong làm trẻ nên người, yêu thương mạnh hơn lời quát mắng.</w:t>
      </w:r>
    </w:p>
    <w:p w:rsidR="0082505C" w:rsidRPr="00072600" w:rsidRDefault="0082505C" w:rsidP="00072600">
      <w:pPr>
        <w:pStyle w:val="ListParagraph"/>
        <w:numPr>
          <w:ilvl w:val="0"/>
          <w:numId w:val="10"/>
        </w:numPr>
        <w:tabs>
          <w:tab w:val="left" w:pos="993"/>
          <w:tab w:val="left" w:pos="1080"/>
        </w:tabs>
        <w:spacing w:before="120"/>
        <w:ind w:left="0" w:firstLine="720"/>
        <w:contextualSpacing w:val="0"/>
        <w:jc w:val="both"/>
        <w:rPr>
          <w:b w:val="0"/>
          <w:iCs/>
          <w:color w:val="000000"/>
          <w:sz w:val="28"/>
          <w:szCs w:val="28"/>
        </w:rPr>
      </w:pPr>
      <w:r w:rsidRPr="00072600">
        <w:rPr>
          <w:b w:val="0"/>
          <w:iCs/>
          <w:color w:val="000000"/>
          <w:sz w:val="28"/>
          <w:szCs w:val="28"/>
        </w:rPr>
        <w:t>Lắng nghe trẻ em bằng trái tim, bảo vệ trẻ em bằng hành động.</w:t>
      </w:r>
    </w:p>
    <w:p w:rsidR="0082505C" w:rsidRPr="00072600" w:rsidRDefault="0082505C" w:rsidP="00072600">
      <w:pPr>
        <w:pStyle w:val="ListParagraph"/>
        <w:numPr>
          <w:ilvl w:val="0"/>
          <w:numId w:val="10"/>
        </w:numPr>
        <w:tabs>
          <w:tab w:val="left" w:pos="993"/>
          <w:tab w:val="left" w:pos="1080"/>
        </w:tabs>
        <w:spacing w:before="120"/>
        <w:ind w:left="0" w:firstLine="720"/>
        <w:contextualSpacing w:val="0"/>
        <w:jc w:val="both"/>
        <w:rPr>
          <w:b w:val="0"/>
          <w:iCs/>
          <w:color w:val="000000"/>
          <w:sz w:val="28"/>
          <w:szCs w:val="28"/>
        </w:rPr>
      </w:pPr>
      <w:r w:rsidRPr="00072600">
        <w:rPr>
          <w:b w:val="0"/>
          <w:iCs/>
          <w:color w:val="000000"/>
          <w:sz w:val="28"/>
          <w:szCs w:val="28"/>
        </w:rPr>
        <w:t>Gọi tổng đài điện thoại quốc gia bảo vệ trẻ em 111 thông báo mọi hành vi xâm hại trẻ em.</w:t>
      </w:r>
    </w:p>
    <w:p w:rsidR="0082505C" w:rsidRPr="00072600" w:rsidRDefault="0082505C" w:rsidP="00072600">
      <w:pPr>
        <w:pStyle w:val="ListParagraph"/>
        <w:numPr>
          <w:ilvl w:val="0"/>
          <w:numId w:val="10"/>
        </w:numPr>
        <w:tabs>
          <w:tab w:val="left" w:pos="993"/>
          <w:tab w:val="left" w:pos="1080"/>
        </w:tabs>
        <w:spacing w:before="120"/>
        <w:ind w:left="0" w:firstLine="720"/>
        <w:contextualSpacing w:val="0"/>
        <w:jc w:val="both"/>
        <w:rPr>
          <w:b w:val="0"/>
          <w:iCs/>
          <w:color w:val="000000"/>
          <w:sz w:val="28"/>
          <w:szCs w:val="28"/>
        </w:rPr>
      </w:pPr>
      <w:r w:rsidRPr="00072600">
        <w:rPr>
          <w:b w:val="0"/>
          <w:iCs/>
          <w:color w:val="000000"/>
          <w:sz w:val="28"/>
          <w:szCs w:val="28"/>
        </w:rPr>
        <w:t>Bảo vệ quyền của mọi trẻ em trên môi trường mạng.</w:t>
      </w:r>
    </w:p>
    <w:p w:rsidR="0082505C" w:rsidRPr="00072600" w:rsidRDefault="003B481F" w:rsidP="00072600">
      <w:pPr>
        <w:pStyle w:val="ListParagraph"/>
        <w:numPr>
          <w:ilvl w:val="0"/>
          <w:numId w:val="10"/>
        </w:numPr>
        <w:tabs>
          <w:tab w:val="left" w:pos="993"/>
          <w:tab w:val="left" w:pos="1080"/>
        </w:tabs>
        <w:spacing w:before="120"/>
        <w:ind w:left="0" w:firstLine="720"/>
        <w:contextualSpacing w:val="0"/>
        <w:jc w:val="both"/>
        <w:rPr>
          <w:b w:val="0"/>
          <w:iCs/>
          <w:color w:val="000000"/>
          <w:sz w:val="28"/>
          <w:szCs w:val="28"/>
        </w:rPr>
      </w:pPr>
      <w:r w:rsidRPr="00072600">
        <w:rPr>
          <w:b w:val="0"/>
          <w:iCs/>
          <w:color w:val="000000"/>
          <w:sz w:val="28"/>
          <w:szCs w:val="28"/>
        </w:rPr>
        <w:t>Hãy cho trẻ em học bơi</w:t>
      </w:r>
      <w:r w:rsidR="0082505C" w:rsidRPr="00072600">
        <w:rPr>
          <w:b w:val="0"/>
          <w:iCs/>
          <w:color w:val="000000"/>
          <w:sz w:val="28"/>
          <w:szCs w:val="28"/>
        </w:rPr>
        <w:t>, học kỹ năng an toàn trong môi trường nước.</w:t>
      </w:r>
    </w:p>
    <w:p w:rsidR="00A83288" w:rsidRPr="00072600" w:rsidRDefault="0082505C" w:rsidP="0021448F">
      <w:pPr>
        <w:pStyle w:val="ListParagraph"/>
        <w:numPr>
          <w:ilvl w:val="0"/>
          <w:numId w:val="14"/>
        </w:numPr>
        <w:tabs>
          <w:tab w:val="left" w:pos="993"/>
          <w:tab w:val="left" w:pos="1080"/>
        </w:tabs>
        <w:spacing w:before="120"/>
        <w:ind w:left="0" w:firstLine="720"/>
        <w:contextualSpacing w:val="0"/>
        <w:jc w:val="both"/>
        <w:rPr>
          <w:iCs/>
          <w:color w:val="000000"/>
          <w:sz w:val="28"/>
          <w:szCs w:val="28"/>
        </w:rPr>
      </w:pPr>
      <w:r w:rsidRPr="00072600">
        <w:rPr>
          <w:iCs/>
          <w:color w:val="000000"/>
          <w:sz w:val="28"/>
          <w:szCs w:val="28"/>
        </w:rPr>
        <w:t>Nội dung hoạt động</w:t>
      </w:r>
    </w:p>
    <w:p w:rsidR="00C04830" w:rsidRPr="00072600" w:rsidRDefault="00C04830" w:rsidP="00072600">
      <w:pPr>
        <w:pStyle w:val="ListParagraph"/>
        <w:tabs>
          <w:tab w:val="left" w:pos="993"/>
          <w:tab w:val="left" w:pos="1080"/>
        </w:tabs>
        <w:spacing w:before="120"/>
        <w:ind w:left="0" w:firstLine="720"/>
        <w:contextualSpacing w:val="0"/>
        <w:jc w:val="both"/>
        <w:rPr>
          <w:b w:val="0"/>
          <w:iCs/>
          <w:color w:val="000000"/>
          <w:sz w:val="28"/>
          <w:szCs w:val="28"/>
        </w:rPr>
      </w:pPr>
      <w:r w:rsidRPr="00072600">
        <w:rPr>
          <w:b w:val="0"/>
          <w:iCs/>
          <w:color w:val="000000"/>
          <w:sz w:val="28"/>
          <w:szCs w:val="28"/>
        </w:rPr>
        <w:t>Tuỳ điều kiện thực tế tại địa phương và tuỳ đặc thù bậc học, Thủ trưởng các đơn vị nghiên cứu thực hiện những nội dung sau đây:</w:t>
      </w:r>
    </w:p>
    <w:p w:rsidR="001C090E" w:rsidRPr="007D0E82" w:rsidRDefault="00C04830" w:rsidP="00072600">
      <w:pPr>
        <w:pStyle w:val="ListParagraph"/>
        <w:numPr>
          <w:ilvl w:val="0"/>
          <w:numId w:val="10"/>
        </w:numPr>
        <w:tabs>
          <w:tab w:val="left" w:pos="993"/>
          <w:tab w:val="left" w:pos="1080"/>
        </w:tabs>
        <w:spacing w:before="120"/>
        <w:ind w:left="0" w:firstLine="720"/>
        <w:contextualSpacing w:val="0"/>
        <w:jc w:val="both"/>
        <w:rPr>
          <w:b w:val="0"/>
          <w:iCs/>
          <w:color w:val="000000"/>
          <w:sz w:val="28"/>
          <w:szCs w:val="28"/>
        </w:rPr>
      </w:pPr>
      <w:r w:rsidRPr="007D0E82">
        <w:rPr>
          <w:b w:val="0"/>
          <w:iCs/>
          <w:color w:val="000000"/>
          <w:sz w:val="28"/>
          <w:szCs w:val="28"/>
        </w:rPr>
        <w:lastRenderedPageBreak/>
        <w:t xml:space="preserve">Tổ chức nhiều kênh thông tin </w:t>
      </w:r>
      <w:r w:rsidR="00844009" w:rsidRPr="007D0E82">
        <w:rPr>
          <w:b w:val="0"/>
          <w:iCs/>
          <w:color w:val="000000"/>
          <w:sz w:val="28"/>
          <w:szCs w:val="28"/>
        </w:rPr>
        <w:t xml:space="preserve">của đơn vị </w:t>
      </w:r>
      <w:r w:rsidRPr="007D0E82">
        <w:rPr>
          <w:b w:val="0"/>
          <w:iCs/>
          <w:color w:val="000000"/>
          <w:sz w:val="28"/>
          <w:szCs w:val="28"/>
        </w:rPr>
        <w:t>để có thể l</w:t>
      </w:r>
      <w:r w:rsidR="0066179C" w:rsidRPr="007D0E82">
        <w:rPr>
          <w:b w:val="0"/>
          <w:iCs/>
          <w:color w:val="000000"/>
          <w:sz w:val="28"/>
          <w:szCs w:val="28"/>
        </w:rPr>
        <w:t>ắng nghe ý kiến</w:t>
      </w:r>
      <w:r w:rsidR="0082505C" w:rsidRPr="007D0E82">
        <w:rPr>
          <w:b w:val="0"/>
          <w:iCs/>
          <w:color w:val="000000"/>
          <w:sz w:val="28"/>
          <w:szCs w:val="28"/>
        </w:rPr>
        <w:t>, nguyện vọng của trẻ em.</w:t>
      </w:r>
      <w:r w:rsidR="00950903" w:rsidRPr="007D0E82">
        <w:rPr>
          <w:b w:val="0"/>
          <w:iCs/>
          <w:color w:val="000000"/>
          <w:sz w:val="28"/>
          <w:szCs w:val="28"/>
        </w:rPr>
        <w:t xml:space="preserve"> Tạo điều kiện cho học sinh tham gia diễn đàn, tọa đàm do các cấp thực hiện để trẻ em bày tỏ ý kiến, nguyện vọng.</w:t>
      </w:r>
      <w:r w:rsidR="007D0E82" w:rsidRPr="007D0E82">
        <w:rPr>
          <w:b w:val="0"/>
          <w:iCs/>
          <w:color w:val="000000"/>
          <w:sz w:val="28"/>
          <w:szCs w:val="28"/>
        </w:rPr>
        <w:t xml:space="preserve"> </w:t>
      </w:r>
      <w:r w:rsidR="0082505C" w:rsidRPr="007D0E82">
        <w:rPr>
          <w:b w:val="0"/>
          <w:iCs/>
          <w:color w:val="000000"/>
          <w:sz w:val="28"/>
          <w:szCs w:val="28"/>
        </w:rPr>
        <w:t xml:space="preserve">Thực hiện truyền thông </w:t>
      </w:r>
      <w:r w:rsidR="0082505C" w:rsidRPr="007D0E82">
        <w:rPr>
          <w:b w:val="0"/>
          <w:color w:val="000000"/>
          <w:spacing w:val="-2"/>
          <w:sz w:val="28"/>
          <w:szCs w:val="28"/>
        </w:rPr>
        <w:t xml:space="preserve">qua băng rôn, bảng tin trực tuyến trên trang web, trang mạng xã hội của đơn vị, trong đó chú ý lồng ghép các nội dung tuyên truyền về “Ngày Gia đình Việt Nam </w:t>
      </w:r>
      <w:r w:rsidR="001C090E" w:rsidRPr="007D0E82">
        <w:rPr>
          <w:b w:val="0"/>
          <w:color w:val="000000"/>
          <w:spacing w:val="-2"/>
          <w:sz w:val="28"/>
          <w:szCs w:val="28"/>
        </w:rPr>
        <w:t>(</w:t>
      </w:r>
      <w:r w:rsidR="0082505C" w:rsidRPr="007D0E82">
        <w:rPr>
          <w:b w:val="0"/>
          <w:color w:val="000000"/>
          <w:spacing w:val="-2"/>
          <w:sz w:val="28"/>
          <w:szCs w:val="28"/>
        </w:rPr>
        <w:t>28/6</w:t>
      </w:r>
      <w:r w:rsidR="001C090E" w:rsidRPr="007D0E82">
        <w:rPr>
          <w:b w:val="0"/>
          <w:color w:val="000000"/>
          <w:spacing w:val="-2"/>
          <w:sz w:val="28"/>
          <w:szCs w:val="28"/>
        </w:rPr>
        <w:t>)</w:t>
      </w:r>
      <w:r w:rsidR="0082505C" w:rsidRPr="007D0E82">
        <w:rPr>
          <w:b w:val="0"/>
          <w:color w:val="000000"/>
          <w:spacing w:val="-2"/>
          <w:sz w:val="28"/>
          <w:szCs w:val="28"/>
        </w:rPr>
        <w:t xml:space="preserve">”; “Phòng, chống bạo lực gia đình </w:t>
      </w:r>
      <w:r w:rsidR="001C090E" w:rsidRPr="007D0E82">
        <w:rPr>
          <w:b w:val="0"/>
          <w:color w:val="000000"/>
          <w:spacing w:val="-2"/>
          <w:sz w:val="28"/>
          <w:szCs w:val="28"/>
        </w:rPr>
        <w:t xml:space="preserve">(tháng 6)”; </w:t>
      </w:r>
      <w:r w:rsidR="00844009" w:rsidRPr="007D0E82">
        <w:rPr>
          <w:b w:val="0"/>
          <w:color w:val="000000"/>
          <w:spacing w:val="-2"/>
          <w:sz w:val="28"/>
          <w:szCs w:val="28"/>
        </w:rPr>
        <w:t>“</w:t>
      </w:r>
      <w:r w:rsidR="001C090E" w:rsidRPr="007D0E82">
        <w:rPr>
          <w:b w:val="0"/>
          <w:color w:val="000000"/>
          <w:spacing w:val="-2"/>
          <w:sz w:val="28"/>
          <w:szCs w:val="28"/>
        </w:rPr>
        <w:t>Ngày của Cha (Chủ nhật tuần 3 của tháng 6)”.</w:t>
      </w:r>
    </w:p>
    <w:p w:rsidR="00447F0D" w:rsidRPr="00072600" w:rsidRDefault="00447F0D" w:rsidP="00072600">
      <w:pPr>
        <w:pStyle w:val="ListParagraph"/>
        <w:numPr>
          <w:ilvl w:val="0"/>
          <w:numId w:val="10"/>
        </w:numPr>
        <w:tabs>
          <w:tab w:val="left" w:pos="993"/>
          <w:tab w:val="left" w:pos="1080"/>
        </w:tabs>
        <w:spacing w:before="120"/>
        <w:ind w:left="0" w:firstLine="720"/>
        <w:contextualSpacing w:val="0"/>
        <w:jc w:val="both"/>
        <w:rPr>
          <w:b w:val="0"/>
          <w:iCs/>
          <w:color w:val="000000"/>
          <w:sz w:val="28"/>
          <w:szCs w:val="28"/>
        </w:rPr>
      </w:pPr>
      <w:r w:rsidRPr="00072600">
        <w:rPr>
          <w:b w:val="0"/>
          <w:sz w:val="28"/>
          <w:szCs w:val="28"/>
        </w:rPr>
        <w:t xml:space="preserve">Thủ trưởng các đơn vị </w:t>
      </w:r>
      <w:r w:rsidRPr="00072600">
        <w:rPr>
          <w:b w:val="0"/>
          <w:iCs/>
          <w:color w:val="000000"/>
          <w:sz w:val="28"/>
          <w:szCs w:val="28"/>
        </w:rPr>
        <w:t>theo dõi</w:t>
      </w:r>
      <w:r w:rsidR="004E75E1" w:rsidRPr="00072600">
        <w:rPr>
          <w:b w:val="0"/>
          <w:iCs/>
          <w:color w:val="000000"/>
          <w:sz w:val="28"/>
          <w:szCs w:val="28"/>
        </w:rPr>
        <w:t>,</w:t>
      </w:r>
      <w:r w:rsidRPr="00072600">
        <w:rPr>
          <w:b w:val="0"/>
          <w:iCs/>
          <w:color w:val="000000"/>
          <w:sz w:val="28"/>
          <w:szCs w:val="28"/>
        </w:rPr>
        <w:t xml:space="preserve"> cập nhật tình hình học sinh, giáo viên để </w:t>
      </w:r>
      <w:r w:rsidR="00BA6163">
        <w:rPr>
          <w:b w:val="0"/>
          <w:iCs/>
          <w:color w:val="000000"/>
          <w:sz w:val="28"/>
          <w:szCs w:val="28"/>
        </w:rPr>
        <w:t xml:space="preserve">chủ động </w:t>
      </w:r>
      <w:r w:rsidRPr="00072600">
        <w:rPr>
          <w:b w:val="0"/>
          <w:iCs/>
          <w:color w:val="000000"/>
          <w:sz w:val="28"/>
          <w:szCs w:val="28"/>
        </w:rPr>
        <w:t xml:space="preserve">tổ chức tham vấn trực tuyến dành cho giáo viên, học sinh, cha mẹ học sinh tại các điểm cách ly tập trung hoặc </w:t>
      </w:r>
      <w:r w:rsidR="004E75E1" w:rsidRPr="00072600">
        <w:rPr>
          <w:b w:val="0"/>
          <w:iCs/>
          <w:color w:val="000000"/>
          <w:sz w:val="28"/>
          <w:szCs w:val="28"/>
        </w:rPr>
        <w:t>cách</w:t>
      </w:r>
      <w:r w:rsidRPr="00072600">
        <w:rPr>
          <w:b w:val="0"/>
          <w:iCs/>
          <w:color w:val="000000"/>
          <w:sz w:val="28"/>
          <w:szCs w:val="28"/>
        </w:rPr>
        <w:t xml:space="preserve"> ly tại gia đình về những nội dung</w:t>
      </w:r>
      <w:r w:rsidR="004E75E1" w:rsidRPr="00072600">
        <w:rPr>
          <w:b w:val="0"/>
          <w:iCs/>
          <w:color w:val="000000"/>
          <w:sz w:val="28"/>
          <w:szCs w:val="28"/>
        </w:rPr>
        <w:t xml:space="preserve"> như</w:t>
      </w:r>
      <w:r w:rsidRPr="00072600">
        <w:rPr>
          <w:b w:val="0"/>
          <w:iCs/>
          <w:color w:val="000000"/>
          <w:sz w:val="28"/>
          <w:szCs w:val="28"/>
        </w:rPr>
        <w:t xml:space="preserve">: an toàn cho trẻ em, tư vấn chăm sóc, ổn định tâm lý, phòng ngừa, phát hiện sớm và xử lý những sang chấn </w:t>
      </w:r>
      <w:r w:rsidR="004E75E1" w:rsidRPr="00072600">
        <w:rPr>
          <w:b w:val="0"/>
          <w:iCs/>
          <w:color w:val="000000"/>
          <w:sz w:val="28"/>
          <w:szCs w:val="28"/>
        </w:rPr>
        <w:t>tâm lý của trẻ trong bối cảnh cách ly.</w:t>
      </w:r>
    </w:p>
    <w:p w:rsidR="008C2ADA" w:rsidRPr="008C2ADA" w:rsidRDefault="003700B5" w:rsidP="00072600">
      <w:pPr>
        <w:pStyle w:val="ListParagraph"/>
        <w:numPr>
          <w:ilvl w:val="0"/>
          <w:numId w:val="10"/>
        </w:numPr>
        <w:tabs>
          <w:tab w:val="left" w:pos="993"/>
          <w:tab w:val="left" w:pos="1080"/>
        </w:tabs>
        <w:spacing w:before="120"/>
        <w:ind w:left="0" w:firstLine="720"/>
        <w:contextualSpacing w:val="0"/>
        <w:jc w:val="both"/>
        <w:rPr>
          <w:b w:val="0"/>
          <w:iCs/>
          <w:color w:val="000000"/>
          <w:sz w:val="28"/>
          <w:szCs w:val="28"/>
        </w:rPr>
      </w:pPr>
      <w:r w:rsidRPr="008C2ADA">
        <w:rPr>
          <w:b w:val="0"/>
          <w:sz w:val="28"/>
          <w:szCs w:val="28"/>
        </w:rPr>
        <w:t>Thủ trưởng các đơn vị cần t</w:t>
      </w:r>
      <w:r w:rsidR="004E75E1" w:rsidRPr="008C2ADA">
        <w:rPr>
          <w:b w:val="0"/>
          <w:color w:val="000000"/>
          <w:spacing w:val="-2"/>
          <w:sz w:val="28"/>
          <w:szCs w:val="28"/>
        </w:rPr>
        <w:t xml:space="preserve">ăng cường công tác </w:t>
      </w:r>
      <w:r w:rsidRPr="008C2ADA">
        <w:rPr>
          <w:b w:val="0"/>
          <w:color w:val="000000"/>
          <w:spacing w:val="-2"/>
          <w:sz w:val="28"/>
          <w:szCs w:val="28"/>
        </w:rPr>
        <w:t xml:space="preserve">tự </w:t>
      </w:r>
      <w:r w:rsidR="004E75E1" w:rsidRPr="008C2ADA">
        <w:rPr>
          <w:b w:val="0"/>
          <w:color w:val="000000"/>
          <w:spacing w:val="-2"/>
          <w:sz w:val="28"/>
          <w:szCs w:val="28"/>
        </w:rPr>
        <w:t>kiểm tra</w:t>
      </w:r>
      <w:r w:rsidRPr="008C2ADA">
        <w:rPr>
          <w:b w:val="0"/>
          <w:color w:val="000000"/>
          <w:spacing w:val="-2"/>
          <w:sz w:val="28"/>
          <w:szCs w:val="28"/>
        </w:rPr>
        <w:t xml:space="preserve"> trong </w:t>
      </w:r>
      <w:r w:rsidR="004E75E1" w:rsidRPr="008C2ADA">
        <w:rPr>
          <w:b w:val="0"/>
          <w:color w:val="000000"/>
          <w:spacing w:val="-2"/>
          <w:sz w:val="28"/>
          <w:szCs w:val="28"/>
        </w:rPr>
        <w:t>đơn vị nhằm kịp thời phát hiện, xử lý nghiêm các trường hợp vi phạm quyền trẻ em.</w:t>
      </w:r>
      <w:r w:rsidR="008C2ADA" w:rsidRPr="008C2ADA">
        <w:rPr>
          <w:b w:val="0"/>
          <w:color w:val="000000"/>
          <w:spacing w:val="-2"/>
          <w:sz w:val="28"/>
          <w:szCs w:val="28"/>
        </w:rPr>
        <w:t xml:space="preserve"> </w:t>
      </w:r>
    </w:p>
    <w:p w:rsidR="001C090E" w:rsidRPr="008C2ADA" w:rsidRDefault="0066179C" w:rsidP="00072600">
      <w:pPr>
        <w:pStyle w:val="ListParagraph"/>
        <w:numPr>
          <w:ilvl w:val="0"/>
          <w:numId w:val="10"/>
        </w:numPr>
        <w:tabs>
          <w:tab w:val="left" w:pos="993"/>
          <w:tab w:val="left" w:pos="1080"/>
        </w:tabs>
        <w:spacing w:before="120"/>
        <w:ind w:left="0" w:firstLine="720"/>
        <w:contextualSpacing w:val="0"/>
        <w:jc w:val="both"/>
        <w:rPr>
          <w:b w:val="0"/>
          <w:iCs/>
          <w:color w:val="000000"/>
          <w:sz w:val="28"/>
          <w:szCs w:val="28"/>
        </w:rPr>
      </w:pPr>
      <w:r w:rsidRPr="008C2ADA">
        <w:rPr>
          <w:b w:val="0"/>
          <w:color w:val="000000"/>
          <w:spacing w:val="-2"/>
          <w:sz w:val="28"/>
          <w:szCs w:val="28"/>
        </w:rPr>
        <w:t>Thực hiện công tác</w:t>
      </w:r>
      <w:r w:rsidR="001C090E" w:rsidRPr="008C2ADA">
        <w:rPr>
          <w:b w:val="0"/>
          <w:color w:val="000000"/>
          <w:spacing w:val="-2"/>
          <w:sz w:val="28"/>
          <w:szCs w:val="28"/>
        </w:rPr>
        <w:t xml:space="preserve"> phối hợp giữ</w:t>
      </w:r>
      <w:r w:rsidR="0068709B" w:rsidRPr="008C2ADA">
        <w:rPr>
          <w:b w:val="0"/>
          <w:color w:val="000000"/>
          <w:spacing w:val="-2"/>
          <w:sz w:val="28"/>
          <w:szCs w:val="28"/>
        </w:rPr>
        <w:t>a</w:t>
      </w:r>
      <w:r w:rsidR="001C090E" w:rsidRPr="008C2ADA">
        <w:rPr>
          <w:b w:val="0"/>
          <w:color w:val="000000"/>
          <w:spacing w:val="-2"/>
          <w:sz w:val="28"/>
          <w:szCs w:val="28"/>
        </w:rPr>
        <w:t xml:space="preserve"> nhà trường với gia đình, chính quyền, các tổ chức đoàn thể trong quản lý, giám sát, hướng dẫn trẻ em vui chơi an toàn, lành mạnh và phòng, chống tai nạn thương tích trẻ em, đặc biệt là nạn đuối nước trẻ em. Đảm bảo mọi trẻ em có mùa hè vui tươi, an toàn, lành mạnh và thực hiện đúng các quy định về phòng, chống dịch COVID-19.</w:t>
      </w:r>
    </w:p>
    <w:p w:rsidR="0066179C" w:rsidRPr="00072600" w:rsidRDefault="0066179C" w:rsidP="00072600">
      <w:pPr>
        <w:pStyle w:val="ListParagraph"/>
        <w:numPr>
          <w:ilvl w:val="0"/>
          <w:numId w:val="10"/>
        </w:numPr>
        <w:tabs>
          <w:tab w:val="left" w:pos="993"/>
          <w:tab w:val="left" w:pos="1080"/>
        </w:tabs>
        <w:spacing w:before="120"/>
        <w:ind w:left="0" w:firstLine="720"/>
        <w:contextualSpacing w:val="0"/>
        <w:jc w:val="both"/>
        <w:rPr>
          <w:b w:val="0"/>
          <w:iCs/>
          <w:color w:val="000000"/>
          <w:sz w:val="28"/>
          <w:szCs w:val="28"/>
        </w:rPr>
      </w:pPr>
      <w:r w:rsidRPr="00072600">
        <w:rPr>
          <w:b w:val="0"/>
          <w:color w:val="000000"/>
          <w:spacing w:val="-2"/>
          <w:sz w:val="28"/>
          <w:szCs w:val="28"/>
        </w:rPr>
        <w:t xml:space="preserve">Tham gia và tổ chức các hoạt động tập huấn </w:t>
      </w:r>
      <w:r w:rsidR="0068709B" w:rsidRPr="00072600">
        <w:rPr>
          <w:b w:val="0"/>
          <w:color w:val="000000"/>
          <w:spacing w:val="-2"/>
          <w:sz w:val="28"/>
          <w:szCs w:val="28"/>
        </w:rPr>
        <w:t xml:space="preserve">nhằm </w:t>
      </w:r>
      <w:r w:rsidRPr="00072600">
        <w:rPr>
          <w:b w:val="0"/>
          <w:color w:val="000000"/>
          <w:spacing w:val="-2"/>
          <w:sz w:val="28"/>
          <w:szCs w:val="28"/>
        </w:rPr>
        <w:t>thay đổi nhận thức, hành vi về bảo vệ, chăm sóc, giáo dục trẻ em</w:t>
      </w:r>
      <w:r w:rsidR="0068709B" w:rsidRPr="00072600">
        <w:rPr>
          <w:b w:val="0"/>
          <w:color w:val="000000"/>
          <w:spacing w:val="-2"/>
          <w:sz w:val="28"/>
          <w:szCs w:val="28"/>
        </w:rPr>
        <w:t xml:space="preserve">, </w:t>
      </w:r>
      <w:r w:rsidRPr="00072600">
        <w:rPr>
          <w:b w:val="0"/>
          <w:color w:val="000000"/>
          <w:spacing w:val="-2"/>
          <w:sz w:val="28"/>
          <w:szCs w:val="28"/>
        </w:rPr>
        <w:t xml:space="preserve">phòng, chống bạo lực, xâm hại trẻ em. </w:t>
      </w:r>
      <w:r w:rsidR="0068709B" w:rsidRPr="00072600">
        <w:rPr>
          <w:b w:val="0"/>
          <w:color w:val="000000"/>
          <w:spacing w:val="-2"/>
          <w:sz w:val="28"/>
          <w:szCs w:val="28"/>
        </w:rPr>
        <w:t>Xây dựng những kênh thông tin có sự kiểm soát của Thủ trưởng của đơn vị nhằm n</w:t>
      </w:r>
      <w:r w:rsidR="00FA2356" w:rsidRPr="00072600">
        <w:rPr>
          <w:b w:val="0"/>
          <w:color w:val="000000"/>
          <w:spacing w:val="-2"/>
          <w:sz w:val="28"/>
          <w:szCs w:val="28"/>
        </w:rPr>
        <w:t>âng cao hiểu biết cho trẻ em về kiến thức, kỹ năng sử dụng mạng bổ ích, an toàn, kỹ năng tự bảo vệ mình trên môi trường mạng.</w:t>
      </w:r>
    </w:p>
    <w:p w:rsidR="00DD0792" w:rsidRPr="00072600" w:rsidRDefault="0068709B" w:rsidP="00072600">
      <w:pPr>
        <w:pStyle w:val="ListParagraph"/>
        <w:numPr>
          <w:ilvl w:val="0"/>
          <w:numId w:val="10"/>
        </w:numPr>
        <w:tabs>
          <w:tab w:val="left" w:pos="993"/>
          <w:tab w:val="left" w:pos="1080"/>
        </w:tabs>
        <w:spacing w:before="120"/>
        <w:ind w:left="0" w:firstLine="720"/>
        <w:contextualSpacing w:val="0"/>
        <w:jc w:val="both"/>
        <w:rPr>
          <w:b w:val="0"/>
          <w:iCs/>
          <w:color w:val="000000"/>
          <w:sz w:val="28"/>
          <w:szCs w:val="28"/>
        </w:rPr>
      </w:pPr>
      <w:r w:rsidRPr="00072600">
        <w:rPr>
          <w:b w:val="0"/>
          <w:color w:val="000000"/>
          <w:spacing w:val="-2"/>
          <w:sz w:val="28"/>
          <w:szCs w:val="28"/>
        </w:rPr>
        <w:t>Tích cực vận động các tổ chức,</w:t>
      </w:r>
      <w:r w:rsidR="00DD0792" w:rsidRPr="00072600">
        <w:rPr>
          <w:b w:val="0"/>
          <w:color w:val="000000"/>
          <w:spacing w:val="-2"/>
          <w:sz w:val="28"/>
          <w:szCs w:val="28"/>
        </w:rPr>
        <w:t xml:space="preserve"> mạnh thường quân đóng góp nâng cấp các công trình lớp học và tặng học bổng, bảo hiểm y tế cho học sinh có hoàn cảnh khó khăn.</w:t>
      </w:r>
    </w:p>
    <w:p w:rsidR="000D7EEE" w:rsidRPr="00FE10D6" w:rsidRDefault="002F1FDE" w:rsidP="00FE10D6">
      <w:pPr>
        <w:pStyle w:val="ListParagraph"/>
        <w:numPr>
          <w:ilvl w:val="0"/>
          <w:numId w:val="14"/>
        </w:numPr>
        <w:tabs>
          <w:tab w:val="left" w:pos="993"/>
          <w:tab w:val="left" w:pos="1080"/>
        </w:tabs>
        <w:spacing w:before="120"/>
        <w:ind w:left="0" w:firstLine="720"/>
        <w:contextualSpacing w:val="0"/>
        <w:jc w:val="both"/>
        <w:rPr>
          <w:color w:val="000000"/>
          <w:spacing w:val="-2"/>
          <w:sz w:val="28"/>
          <w:szCs w:val="28"/>
        </w:rPr>
      </w:pPr>
      <w:r w:rsidRPr="007D0E82">
        <w:rPr>
          <w:color w:val="000000"/>
          <w:spacing w:val="-2"/>
          <w:sz w:val="28"/>
          <w:szCs w:val="28"/>
        </w:rPr>
        <w:t>Lưu</w:t>
      </w:r>
      <w:r w:rsidR="008C2ADA">
        <w:rPr>
          <w:color w:val="000000"/>
          <w:spacing w:val="-2"/>
          <w:sz w:val="28"/>
          <w:szCs w:val="28"/>
        </w:rPr>
        <w:t xml:space="preserve"> ý</w:t>
      </w:r>
      <w:r w:rsidR="00FE10D6">
        <w:rPr>
          <w:color w:val="000000"/>
          <w:spacing w:val="-2"/>
          <w:sz w:val="28"/>
          <w:szCs w:val="28"/>
        </w:rPr>
        <w:t xml:space="preserve">: </w:t>
      </w:r>
      <w:r w:rsidR="008C2ADA" w:rsidRPr="00FE10D6">
        <w:rPr>
          <w:b w:val="0"/>
          <w:color w:val="000000"/>
          <w:spacing w:val="-2"/>
          <w:sz w:val="28"/>
          <w:szCs w:val="28"/>
        </w:rPr>
        <w:t xml:space="preserve">Việc </w:t>
      </w:r>
      <w:r w:rsidR="009A27E3" w:rsidRPr="00FE10D6">
        <w:rPr>
          <w:b w:val="0"/>
          <w:color w:val="000000"/>
          <w:spacing w:val="-2"/>
          <w:sz w:val="28"/>
          <w:szCs w:val="28"/>
        </w:rPr>
        <w:t xml:space="preserve">triển khai </w:t>
      </w:r>
      <w:r w:rsidR="00DD0792" w:rsidRPr="00FE10D6">
        <w:rPr>
          <w:b w:val="0"/>
          <w:color w:val="000000"/>
          <w:spacing w:val="-2"/>
          <w:sz w:val="28"/>
          <w:szCs w:val="28"/>
        </w:rPr>
        <w:t xml:space="preserve">các hoạt động của Tháng </w:t>
      </w:r>
      <w:r w:rsidR="004E3CF4" w:rsidRPr="00FE10D6">
        <w:rPr>
          <w:b w:val="0"/>
          <w:color w:val="000000"/>
          <w:spacing w:val="-2"/>
          <w:sz w:val="28"/>
          <w:szCs w:val="28"/>
        </w:rPr>
        <w:t>hành động vì t</w:t>
      </w:r>
      <w:r w:rsidR="00DD0792" w:rsidRPr="00FE10D6">
        <w:rPr>
          <w:b w:val="0"/>
          <w:color w:val="000000"/>
          <w:spacing w:val="-2"/>
          <w:sz w:val="28"/>
          <w:szCs w:val="28"/>
        </w:rPr>
        <w:t>rẻ em</w:t>
      </w:r>
      <w:r w:rsidR="00246F16" w:rsidRPr="00FE10D6">
        <w:rPr>
          <w:b w:val="0"/>
          <w:color w:val="000000"/>
          <w:spacing w:val="-2"/>
          <w:sz w:val="28"/>
          <w:szCs w:val="28"/>
        </w:rPr>
        <w:t xml:space="preserve"> </w:t>
      </w:r>
      <w:r w:rsidR="00F87C6A" w:rsidRPr="00FE10D6">
        <w:rPr>
          <w:b w:val="0"/>
          <w:color w:val="000000"/>
          <w:spacing w:val="-2"/>
          <w:sz w:val="28"/>
          <w:szCs w:val="28"/>
        </w:rPr>
        <w:t xml:space="preserve">phải đảm bảo </w:t>
      </w:r>
      <w:r w:rsidR="004E3BCB" w:rsidRPr="00FE10D6">
        <w:rPr>
          <w:b w:val="0"/>
          <w:color w:val="000000"/>
          <w:spacing w:val="-2"/>
          <w:sz w:val="28"/>
          <w:szCs w:val="28"/>
        </w:rPr>
        <w:t>thiết thực</w:t>
      </w:r>
      <w:r w:rsidR="00F87C6A" w:rsidRPr="00FE10D6">
        <w:rPr>
          <w:b w:val="0"/>
          <w:color w:val="000000"/>
          <w:spacing w:val="-2"/>
          <w:sz w:val="28"/>
          <w:szCs w:val="28"/>
        </w:rPr>
        <w:t>, hiệu quả và đặc biệt</w:t>
      </w:r>
      <w:r w:rsidR="00246F16" w:rsidRPr="00FE10D6">
        <w:rPr>
          <w:b w:val="0"/>
          <w:color w:val="000000"/>
          <w:spacing w:val="-2"/>
          <w:sz w:val="28"/>
          <w:szCs w:val="28"/>
        </w:rPr>
        <w:t xml:space="preserve"> đảm bảo</w:t>
      </w:r>
      <w:r w:rsidR="00F87C6A" w:rsidRPr="00FE10D6">
        <w:rPr>
          <w:b w:val="0"/>
          <w:color w:val="000000"/>
          <w:spacing w:val="-2"/>
          <w:sz w:val="28"/>
          <w:szCs w:val="28"/>
        </w:rPr>
        <w:t xml:space="preserve"> an toàn trong phòng, chống dịch bệnh COVID-19.</w:t>
      </w:r>
    </w:p>
    <w:p w:rsidR="00323661" w:rsidRDefault="004E3BCB" w:rsidP="00072600">
      <w:pPr>
        <w:tabs>
          <w:tab w:val="left" w:pos="993"/>
        </w:tabs>
        <w:spacing w:before="120"/>
        <w:ind w:firstLine="720"/>
        <w:jc w:val="both"/>
        <w:rPr>
          <w:b w:val="0"/>
          <w:color w:val="000000"/>
          <w:sz w:val="28"/>
          <w:szCs w:val="28"/>
        </w:rPr>
      </w:pPr>
      <w:r w:rsidRPr="00072600">
        <w:rPr>
          <w:b w:val="0"/>
          <w:color w:val="000000"/>
          <w:sz w:val="28"/>
          <w:szCs w:val="28"/>
        </w:rPr>
        <w:t>Phòng</w:t>
      </w:r>
      <w:r w:rsidR="00323661" w:rsidRPr="00072600">
        <w:rPr>
          <w:b w:val="0"/>
          <w:color w:val="000000"/>
          <w:sz w:val="28"/>
          <w:szCs w:val="28"/>
        </w:rPr>
        <w:t xml:space="preserve"> Giáo dục và Đào tạo đề nghị </w:t>
      </w:r>
      <w:r w:rsidR="00ED0E5E" w:rsidRPr="00072600">
        <w:rPr>
          <w:b w:val="0"/>
          <w:color w:val="000000"/>
          <w:sz w:val="28"/>
          <w:szCs w:val="28"/>
        </w:rPr>
        <w:t>T</w:t>
      </w:r>
      <w:r w:rsidR="00323661" w:rsidRPr="00072600">
        <w:rPr>
          <w:b w:val="0"/>
          <w:color w:val="000000"/>
          <w:sz w:val="28"/>
          <w:szCs w:val="28"/>
        </w:rPr>
        <w:t>hủ trưởng các đơn vị triển khai thực hiện</w:t>
      </w:r>
      <w:r w:rsidR="004E5AF7" w:rsidRPr="00072600">
        <w:rPr>
          <w:b w:val="0"/>
          <w:color w:val="000000"/>
          <w:sz w:val="28"/>
          <w:szCs w:val="28"/>
        </w:rPr>
        <w:t xml:space="preserve"> và </w:t>
      </w:r>
      <w:r w:rsidR="005D3295">
        <w:rPr>
          <w:b w:val="0"/>
          <w:color w:val="000000"/>
          <w:sz w:val="28"/>
          <w:szCs w:val="28"/>
        </w:rPr>
        <w:t xml:space="preserve">chuẩn bị các </w:t>
      </w:r>
      <w:r w:rsidR="00E44C11" w:rsidRPr="00072600">
        <w:rPr>
          <w:b w:val="0"/>
          <w:color w:val="000000"/>
          <w:sz w:val="28"/>
          <w:szCs w:val="28"/>
        </w:rPr>
        <w:t xml:space="preserve">số liệu </w:t>
      </w:r>
      <w:r w:rsidR="00981F0D">
        <w:rPr>
          <w:b w:val="0"/>
          <w:color w:val="000000"/>
          <w:sz w:val="28"/>
          <w:szCs w:val="28"/>
        </w:rPr>
        <w:t xml:space="preserve">(theo mẫu đính kèm) </w:t>
      </w:r>
      <w:r w:rsidR="005D3295">
        <w:rPr>
          <w:b w:val="0"/>
          <w:color w:val="000000"/>
          <w:sz w:val="28"/>
          <w:szCs w:val="28"/>
        </w:rPr>
        <w:t xml:space="preserve">để cập nhập báo cáo trực tuyến </w:t>
      </w:r>
      <w:r w:rsidR="00464D79" w:rsidRPr="00072600">
        <w:rPr>
          <w:b w:val="0"/>
          <w:color w:val="000000"/>
          <w:sz w:val="28"/>
          <w:szCs w:val="28"/>
        </w:rPr>
        <w:t xml:space="preserve">khi có </w:t>
      </w:r>
      <w:r w:rsidR="005D3295">
        <w:rPr>
          <w:b w:val="0"/>
          <w:color w:val="000000"/>
          <w:sz w:val="28"/>
          <w:szCs w:val="28"/>
        </w:rPr>
        <w:t>yêu cầu</w:t>
      </w:r>
      <w:r w:rsidR="00323661" w:rsidRPr="00072600">
        <w:rPr>
          <w:b w:val="0"/>
          <w:color w:val="000000"/>
          <w:sz w:val="28"/>
          <w:szCs w:val="28"/>
        </w:rPr>
        <w:t>./.</w:t>
      </w:r>
    </w:p>
    <w:p w:rsidR="006317F8" w:rsidRPr="00981F0D" w:rsidRDefault="006317F8" w:rsidP="006317F8">
      <w:pPr>
        <w:ind w:firstLine="720"/>
        <w:jc w:val="both"/>
        <w:rPr>
          <w:b w:val="0"/>
          <w:color w:val="000000"/>
          <w:sz w:val="28"/>
          <w:szCs w:val="12"/>
        </w:rPr>
      </w:pPr>
    </w:p>
    <w:tbl>
      <w:tblPr>
        <w:tblW w:w="0" w:type="auto"/>
        <w:tblLook w:val="04A0" w:firstRow="1" w:lastRow="0" w:firstColumn="1" w:lastColumn="0" w:noHBand="0" w:noVBand="1"/>
      </w:tblPr>
      <w:tblGrid>
        <w:gridCol w:w="5211"/>
        <w:gridCol w:w="3553"/>
      </w:tblGrid>
      <w:tr w:rsidR="006103E8" w:rsidRPr="00532C94" w:rsidTr="00464D79">
        <w:trPr>
          <w:trHeight w:val="2505"/>
        </w:trPr>
        <w:tc>
          <w:tcPr>
            <w:tcW w:w="5211" w:type="dxa"/>
          </w:tcPr>
          <w:p w:rsidR="006103E8" w:rsidRPr="00B67748" w:rsidRDefault="006103E8" w:rsidP="006103E8">
            <w:pPr>
              <w:rPr>
                <w:i/>
                <w:color w:val="000000"/>
                <w:sz w:val="24"/>
                <w:szCs w:val="24"/>
              </w:rPr>
            </w:pPr>
            <w:r w:rsidRPr="00B67748">
              <w:rPr>
                <w:i/>
                <w:color w:val="000000"/>
                <w:sz w:val="24"/>
                <w:szCs w:val="24"/>
              </w:rPr>
              <w:t>Nơi nhận:</w:t>
            </w:r>
          </w:p>
          <w:p w:rsidR="006103E8" w:rsidRPr="00B67748" w:rsidRDefault="006103E8" w:rsidP="006103E8">
            <w:pPr>
              <w:rPr>
                <w:b w:val="0"/>
                <w:color w:val="000000"/>
                <w:sz w:val="22"/>
                <w:szCs w:val="22"/>
              </w:rPr>
            </w:pPr>
            <w:r w:rsidRPr="00B67748">
              <w:rPr>
                <w:b w:val="0"/>
                <w:color w:val="000000"/>
                <w:sz w:val="24"/>
                <w:szCs w:val="24"/>
              </w:rPr>
              <w:t xml:space="preserve">- </w:t>
            </w:r>
            <w:r w:rsidRPr="00B67748">
              <w:rPr>
                <w:b w:val="0"/>
                <w:color w:val="000000"/>
                <w:sz w:val="22"/>
                <w:szCs w:val="22"/>
              </w:rPr>
              <w:t xml:space="preserve">Như trên;     </w:t>
            </w:r>
          </w:p>
          <w:p w:rsidR="006103E8" w:rsidRPr="00B67748" w:rsidRDefault="006103E8" w:rsidP="00464D79">
            <w:pPr>
              <w:spacing w:line="264" w:lineRule="auto"/>
              <w:jc w:val="both"/>
              <w:rPr>
                <w:b w:val="0"/>
                <w:color w:val="000000"/>
                <w:sz w:val="24"/>
                <w:szCs w:val="24"/>
              </w:rPr>
            </w:pPr>
            <w:r w:rsidRPr="00B67748">
              <w:rPr>
                <w:b w:val="0"/>
                <w:color w:val="000000"/>
                <w:sz w:val="22"/>
                <w:szCs w:val="22"/>
              </w:rPr>
              <w:t>- Lưu: VP, CTTT</w:t>
            </w:r>
            <w:r w:rsidR="00464D79">
              <w:rPr>
                <w:b w:val="0"/>
                <w:color w:val="000000"/>
                <w:sz w:val="22"/>
                <w:szCs w:val="22"/>
              </w:rPr>
              <w:t xml:space="preserve"> </w:t>
            </w:r>
            <w:r w:rsidR="0079713F" w:rsidRPr="00B67748">
              <w:rPr>
                <w:b w:val="0"/>
                <w:color w:val="000000"/>
                <w:sz w:val="22"/>
                <w:szCs w:val="22"/>
              </w:rPr>
              <w:t>(</w:t>
            </w:r>
            <w:r w:rsidR="00464D79">
              <w:rPr>
                <w:b w:val="0"/>
                <w:color w:val="000000"/>
                <w:sz w:val="22"/>
                <w:szCs w:val="22"/>
              </w:rPr>
              <w:t>Vân</w:t>
            </w:r>
            <w:r w:rsidR="0079713F" w:rsidRPr="00B67748">
              <w:rPr>
                <w:b w:val="0"/>
                <w:color w:val="000000"/>
                <w:sz w:val="22"/>
                <w:szCs w:val="22"/>
              </w:rPr>
              <w:t>)</w:t>
            </w:r>
            <w:r w:rsidRPr="00B67748">
              <w:rPr>
                <w:b w:val="0"/>
                <w:color w:val="000000"/>
                <w:sz w:val="22"/>
                <w:szCs w:val="22"/>
              </w:rPr>
              <w:t>.</w:t>
            </w:r>
          </w:p>
        </w:tc>
        <w:tc>
          <w:tcPr>
            <w:tcW w:w="3553" w:type="dxa"/>
          </w:tcPr>
          <w:p w:rsidR="006103E8" w:rsidRPr="00532C94" w:rsidRDefault="00464D79" w:rsidP="009D64FB">
            <w:pPr>
              <w:spacing w:line="264" w:lineRule="auto"/>
              <w:jc w:val="center"/>
              <w:rPr>
                <w:color w:val="000000"/>
                <w:sz w:val="28"/>
                <w:szCs w:val="28"/>
              </w:rPr>
            </w:pPr>
            <w:r>
              <w:rPr>
                <w:color w:val="000000"/>
                <w:sz w:val="28"/>
                <w:szCs w:val="28"/>
              </w:rPr>
              <w:t>TRƯỞNG PHÒNG</w:t>
            </w:r>
          </w:p>
          <w:p w:rsidR="006103E8" w:rsidRPr="00532C94" w:rsidRDefault="006103E8" w:rsidP="009D64FB">
            <w:pPr>
              <w:spacing w:line="264" w:lineRule="auto"/>
              <w:jc w:val="center"/>
              <w:rPr>
                <w:b w:val="0"/>
                <w:i/>
                <w:color w:val="000000"/>
                <w:sz w:val="28"/>
                <w:szCs w:val="28"/>
              </w:rPr>
            </w:pPr>
          </w:p>
          <w:p w:rsidR="00386694" w:rsidRDefault="00386694" w:rsidP="009D64FB">
            <w:pPr>
              <w:spacing w:line="264" w:lineRule="auto"/>
              <w:jc w:val="center"/>
              <w:rPr>
                <w:color w:val="000000"/>
                <w:sz w:val="28"/>
                <w:szCs w:val="28"/>
              </w:rPr>
            </w:pPr>
          </w:p>
          <w:p w:rsidR="00464D79" w:rsidRPr="00532C94" w:rsidRDefault="00464D79" w:rsidP="009D64FB">
            <w:pPr>
              <w:spacing w:line="264" w:lineRule="auto"/>
              <w:jc w:val="center"/>
              <w:rPr>
                <w:color w:val="000000"/>
                <w:sz w:val="28"/>
                <w:szCs w:val="28"/>
              </w:rPr>
            </w:pPr>
          </w:p>
          <w:p w:rsidR="006103E8" w:rsidRPr="00532C94" w:rsidRDefault="006103E8" w:rsidP="009D64FB">
            <w:pPr>
              <w:spacing w:line="264" w:lineRule="auto"/>
              <w:jc w:val="center"/>
              <w:rPr>
                <w:color w:val="000000"/>
                <w:sz w:val="28"/>
                <w:szCs w:val="28"/>
              </w:rPr>
            </w:pPr>
          </w:p>
          <w:p w:rsidR="006103E8" w:rsidRPr="00532C94" w:rsidRDefault="00464D79" w:rsidP="009D64FB">
            <w:pPr>
              <w:spacing w:line="264" w:lineRule="auto"/>
              <w:jc w:val="center"/>
              <w:rPr>
                <w:b w:val="0"/>
                <w:color w:val="000000"/>
                <w:sz w:val="28"/>
                <w:szCs w:val="28"/>
              </w:rPr>
            </w:pPr>
            <w:r>
              <w:rPr>
                <w:color w:val="000000"/>
                <w:sz w:val="28"/>
                <w:szCs w:val="28"/>
              </w:rPr>
              <w:t>Nguyễn Thái Vĩnh Nguyên</w:t>
            </w:r>
          </w:p>
        </w:tc>
      </w:tr>
    </w:tbl>
    <w:p w:rsidR="005D3295" w:rsidRDefault="005D3295" w:rsidP="003B754E">
      <w:pPr>
        <w:spacing w:line="264" w:lineRule="auto"/>
        <w:jc w:val="both"/>
        <w:rPr>
          <w:color w:val="000000"/>
          <w:u w:val="single"/>
        </w:rPr>
      </w:pPr>
    </w:p>
    <w:p w:rsidR="003B754E" w:rsidRPr="003B5AF9" w:rsidRDefault="003B754E" w:rsidP="003B5AF9">
      <w:pPr>
        <w:spacing w:line="264" w:lineRule="auto"/>
        <w:jc w:val="center"/>
        <w:rPr>
          <w:color w:val="000000"/>
        </w:rPr>
      </w:pPr>
      <w:r w:rsidRPr="003B5AF9">
        <w:rPr>
          <w:color w:val="000000"/>
        </w:rPr>
        <w:t>Phụ lục báo cáo</w:t>
      </w:r>
    </w:p>
    <w:p w:rsidR="003B5AF9" w:rsidRDefault="003B754E" w:rsidP="003B5AF9">
      <w:pPr>
        <w:spacing w:line="264" w:lineRule="auto"/>
        <w:jc w:val="center"/>
        <w:rPr>
          <w:color w:val="000000"/>
        </w:rPr>
      </w:pPr>
      <w:r w:rsidRPr="003B754E">
        <w:rPr>
          <w:color w:val="000000"/>
        </w:rPr>
        <w:t xml:space="preserve">KẾT QUẢ TỔ CHỨC THỰC HIỆN THÁNG HÀNH DỘNG VÌ TRẺ EM </w:t>
      </w:r>
    </w:p>
    <w:p w:rsidR="003B754E" w:rsidRDefault="003B754E" w:rsidP="003B5AF9">
      <w:pPr>
        <w:spacing w:line="264" w:lineRule="auto"/>
        <w:jc w:val="center"/>
        <w:rPr>
          <w:color w:val="000000"/>
        </w:rPr>
      </w:pPr>
      <w:r w:rsidRPr="003B754E">
        <w:rPr>
          <w:color w:val="000000"/>
        </w:rPr>
        <w:t>NĂM 2021</w:t>
      </w:r>
    </w:p>
    <w:p w:rsidR="003B754E" w:rsidRDefault="003B754E" w:rsidP="003B754E">
      <w:pPr>
        <w:spacing w:line="264" w:lineRule="auto"/>
        <w:rPr>
          <w:color w:val="000000"/>
        </w:rPr>
      </w:pPr>
    </w:p>
    <w:p w:rsidR="003B754E" w:rsidRDefault="003B754E" w:rsidP="003B754E">
      <w:pPr>
        <w:pStyle w:val="ListParagraph"/>
        <w:numPr>
          <w:ilvl w:val="0"/>
          <w:numId w:val="11"/>
        </w:numPr>
        <w:spacing w:line="264" w:lineRule="auto"/>
        <w:rPr>
          <w:color w:val="000000"/>
        </w:rPr>
      </w:pPr>
      <w:r>
        <w:rPr>
          <w:color w:val="000000"/>
        </w:rPr>
        <w:t>Tổ chức phát động, kinh phí và công trình dành cho trẻ em</w:t>
      </w:r>
    </w:p>
    <w:p w:rsidR="000447B2" w:rsidRDefault="000447B2" w:rsidP="000447B2">
      <w:pPr>
        <w:pStyle w:val="ListParagraph"/>
        <w:spacing w:line="264" w:lineRule="auto"/>
        <w:rPr>
          <w:color w:val="000000"/>
        </w:rPr>
      </w:pPr>
    </w:p>
    <w:tbl>
      <w:tblPr>
        <w:tblStyle w:val="TableGrid"/>
        <w:tblW w:w="8962" w:type="dxa"/>
        <w:tblInd w:w="360" w:type="dxa"/>
        <w:tblLook w:val="04A0" w:firstRow="1" w:lastRow="0" w:firstColumn="1" w:lastColumn="0" w:noHBand="0" w:noVBand="1"/>
      </w:tblPr>
      <w:tblGrid>
        <w:gridCol w:w="1449"/>
        <w:gridCol w:w="1418"/>
        <w:gridCol w:w="1422"/>
        <w:gridCol w:w="1535"/>
        <w:gridCol w:w="1591"/>
        <w:gridCol w:w="1547"/>
      </w:tblGrid>
      <w:tr w:rsidR="003B754E" w:rsidTr="009955AB">
        <w:tc>
          <w:tcPr>
            <w:tcW w:w="2867" w:type="dxa"/>
            <w:gridSpan w:val="2"/>
            <w:vAlign w:val="center"/>
          </w:tcPr>
          <w:p w:rsidR="003B754E" w:rsidRDefault="003B754E" w:rsidP="009955AB">
            <w:pPr>
              <w:spacing w:line="264" w:lineRule="auto"/>
              <w:jc w:val="center"/>
              <w:rPr>
                <w:color w:val="000000"/>
              </w:rPr>
            </w:pPr>
            <w:r>
              <w:rPr>
                <w:color w:val="000000"/>
              </w:rPr>
              <w:t>Tổ chức phát động Tháng hành động vì trẻ em</w:t>
            </w:r>
          </w:p>
        </w:tc>
        <w:tc>
          <w:tcPr>
            <w:tcW w:w="2957" w:type="dxa"/>
            <w:gridSpan w:val="2"/>
            <w:vAlign w:val="center"/>
          </w:tcPr>
          <w:p w:rsidR="003B754E" w:rsidRDefault="003B754E" w:rsidP="009955AB">
            <w:pPr>
              <w:spacing w:line="264" w:lineRule="auto"/>
              <w:jc w:val="center"/>
              <w:rPr>
                <w:color w:val="000000"/>
              </w:rPr>
            </w:pPr>
            <w:r>
              <w:rPr>
                <w:color w:val="000000"/>
              </w:rPr>
              <w:t>Công trình dành cho trẻ em</w:t>
            </w:r>
          </w:p>
        </w:tc>
        <w:tc>
          <w:tcPr>
            <w:tcW w:w="3138" w:type="dxa"/>
            <w:gridSpan w:val="2"/>
            <w:vAlign w:val="center"/>
          </w:tcPr>
          <w:p w:rsidR="003B754E" w:rsidRDefault="003B754E" w:rsidP="009955AB">
            <w:pPr>
              <w:spacing w:line="264" w:lineRule="auto"/>
              <w:jc w:val="center"/>
              <w:rPr>
                <w:color w:val="000000"/>
              </w:rPr>
            </w:pPr>
            <w:r>
              <w:rPr>
                <w:color w:val="000000"/>
              </w:rPr>
              <w:t>Kinh phí cho tháng hành động vì trẻ em</w:t>
            </w:r>
          </w:p>
        </w:tc>
      </w:tr>
      <w:tr w:rsidR="003B754E" w:rsidTr="009955AB">
        <w:tc>
          <w:tcPr>
            <w:tcW w:w="1449" w:type="dxa"/>
            <w:vAlign w:val="center"/>
          </w:tcPr>
          <w:p w:rsidR="003B754E" w:rsidRPr="000064AF" w:rsidRDefault="000064AF" w:rsidP="009955AB">
            <w:pPr>
              <w:spacing w:line="264" w:lineRule="auto"/>
              <w:jc w:val="center"/>
              <w:rPr>
                <w:b w:val="0"/>
                <w:color w:val="000000"/>
              </w:rPr>
            </w:pPr>
            <w:r>
              <w:rPr>
                <w:b w:val="0"/>
                <w:color w:val="000000"/>
              </w:rPr>
              <w:t>Số điểm phát động</w:t>
            </w:r>
          </w:p>
        </w:tc>
        <w:tc>
          <w:tcPr>
            <w:tcW w:w="1418" w:type="dxa"/>
            <w:vAlign w:val="center"/>
          </w:tcPr>
          <w:p w:rsidR="003B754E" w:rsidRPr="000064AF" w:rsidRDefault="000064AF" w:rsidP="009955AB">
            <w:pPr>
              <w:spacing w:line="264" w:lineRule="auto"/>
              <w:jc w:val="center"/>
              <w:rPr>
                <w:b w:val="0"/>
                <w:color w:val="000000"/>
              </w:rPr>
            </w:pPr>
            <w:r w:rsidRPr="003B754E">
              <w:rPr>
                <w:b w:val="0"/>
                <w:color w:val="000000"/>
              </w:rPr>
              <w:t xml:space="preserve">Số </w:t>
            </w:r>
            <w:r>
              <w:rPr>
                <w:b w:val="0"/>
                <w:color w:val="000000"/>
              </w:rPr>
              <w:t>trẻ em tham dự</w:t>
            </w:r>
          </w:p>
        </w:tc>
        <w:tc>
          <w:tcPr>
            <w:tcW w:w="1422" w:type="dxa"/>
            <w:vAlign w:val="center"/>
          </w:tcPr>
          <w:p w:rsidR="003B754E" w:rsidRPr="000064AF" w:rsidRDefault="000064AF" w:rsidP="009955AB">
            <w:pPr>
              <w:spacing w:line="264" w:lineRule="auto"/>
              <w:jc w:val="center"/>
              <w:rPr>
                <w:b w:val="0"/>
                <w:color w:val="000000"/>
              </w:rPr>
            </w:pPr>
            <w:r>
              <w:rPr>
                <w:b w:val="0"/>
                <w:color w:val="000000"/>
              </w:rPr>
              <w:t>Số công trình xây mới</w:t>
            </w:r>
          </w:p>
        </w:tc>
        <w:tc>
          <w:tcPr>
            <w:tcW w:w="1535" w:type="dxa"/>
            <w:vAlign w:val="center"/>
          </w:tcPr>
          <w:p w:rsidR="003B754E" w:rsidRPr="000064AF" w:rsidRDefault="000064AF" w:rsidP="009955AB">
            <w:pPr>
              <w:spacing w:line="264" w:lineRule="auto"/>
              <w:jc w:val="center"/>
              <w:rPr>
                <w:b w:val="0"/>
                <w:color w:val="000000"/>
              </w:rPr>
            </w:pPr>
            <w:r>
              <w:rPr>
                <w:b w:val="0"/>
                <w:color w:val="000000"/>
              </w:rPr>
              <w:t>Số công trình nâng cấp</w:t>
            </w:r>
          </w:p>
        </w:tc>
        <w:tc>
          <w:tcPr>
            <w:tcW w:w="1591" w:type="dxa"/>
            <w:vAlign w:val="center"/>
          </w:tcPr>
          <w:p w:rsidR="003B754E" w:rsidRPr="000064AF" w:rsidRDefault="000064AF" w:rsidP="009955AB">
            <w:pPr>
              <w:spacing w:line="264" w:lineRule="auto"/>
              <w:jc w:val="center"/>
              <w:rPr>
                <w:b w:val="0"/>
                <w:color w:val="000000"/>
              </w:rPr>
            </w:pPr>
            <w:r>
              <w:rPr>
                <w:b w:val="0"/>
                <w:color w:val="000000"/>
              </w:rPr>
              <w:t>Ngân sách nhà nước</w:t>
            </w:r>
          </w:p>
        </w:tc>
        <w:tc>
          <w:tcPr>
            <w:tcW w:w="1547" w:type="dxa"/>
            <w:vAlign w:val="center"/>
          </w:tcPr>
          <w:p w:rsidR="003B754E" w:rsidRPr="000064AF" w:rsidRDefault="000064AF" w:rsidP="009955AB">
            <w:pPr>
              <w:spacing w:line="264" w:lineRule="auto"/>
              <w:jc w:val="center"/>
              <w:rPr>
                <w:b w:val="0"/>
                <w:color w:val="000000"/>
              </w:rPr>
            </w:pPr>
            <w:r>
              <w:rPr>
                <w:b w:val="0"/>
                <w:color w:val="000000"/>
              </w:rPr>
              <w:t>Vận động</w:t>
            </w:r>
          </w:p>
        </w:tc>
      </w:tr>
      <w:tr w:rsidR="003B754E" w:rsidTr="000447B2">
        <w:trPr>
          <w:trHeight w:val="638"/>
        </w:trPr>
        <w:tc>
          <w:tcPr>
            <w:tcW w:w="1449" w:type="dxa"/>
          </w:tcPr>
          <w:p w:rsidR="003B754E" w:rsidRDefault="003B754E" w:rsidP="003B754E">
            <w:pPr>
              <w:spacing w:line="264" w:lineRule="auto"/>
              <w:rPr>
                <w:color w:val="000000"/>
              </w:rPr>
            </w:pPr>
          </w:p>
        </w:tc>
        <w:tc>
          <w:tcPr>
            <w:tcW w:w="1418" w:type="dxa"/>
          </w:tcPr>
          <w:p w:rsidR="003B754E" w:rsidRDefault="003B754E" w:rsidP="003B754E">
            <w:pPr>
              <w:spacing w:line="264" w:lineRule="auto"/>
              <w:rPr>
                <w:color w:val="000000"/>
              </w:rPr>
            </w:pPr>
          </w:p>
        </w:tc>
        <w:tc>
          <w:tcPr>
            <w:tcW w:w="1422" w:type="dxa"/>
          </w:tcPr>
          <w:p w:rsidR="003B754E" w:rsidRDefault="003B754E" w:rsidP="003B754E">
            <w:pPr>
              <w:spacing w:line="264" w:lineRule="auto"/>
              <w:rPr>
                <w:color w:val="000000"/>
              </w:rPr>
            </w:pPr>
          </w:p>
        </w:tc>
        <w:tc>
          <w:tcPr>
            <w:tcW w:w="1535" w:type="dxa"/>
          </w:tcPr>
          <w:p w:rsidR="003B754E" w:rsidRDefault="003B754E" w:rsidP="003B754E">
            <w:pPr>
              <w:spacing w:line="264" w:lineRule="auto"/>
              <w:rPr>
                <w:color w:val="000000"/>
              </w:rPr>
            </w:pPr>
          </w:p>
        </w:tc>
        <w:tc>
          <w:tcPr>
            <w:tcW w:w="1591" w:type="dxa"/>
          </w:tcPr>
          <w:p w:rsidR="003B754E" w:rsidRDefault="003B754E" w:rsidP="003B754E">
            <w:pPr>
              <w:spacing w:line="264" w:lineRule="auto"/>
              <w:rPr>
                <w:color w:val="000000"/>
              </w:rPr>
            </w:pPr>
          </w:p>
        </w:tc>
        <w:tc>
          <w:tcPr>
            <w:tcW w:w="1547" w:type="dxa"/>
          </w:tcPr>
          <w:p w:rsidR="003B754E" w:rsidRDefault="003B754E" w:rsidP="003B754E">
            <w:pPr>
              <w:spacing w:line="264" w:lineRule="auto"/>
              <w:rPr>
                <w:color w:val="000000"/>
              </w:rPr>
            </w:pPr>
          </w:p>
        </w:tc>
      </w:tr>
    </w:tbl>
    <w:p w:rsidR="003B754E" w:rsidRDefault="003B754E" w:rsidP="003B754E">
      <w:pPr>
        <w:spacing w:line="264" w:lineRule="auto"/>
        <w:ind w:left="360"/>
        <w:rPr>
          <w:color w:val="000000"/>
        </w:rPr>
      </w:pPr>
    </w:p>
    <w:p w:rsidR="003B754E" w:rsidRDefault="003B754E" w:rsidP="003B754E">
      <w:pPr>
        <w:pStyle w:val="ListParagraph"/>
        <w:numPr>
          <w:ilvl w:val="0"/>
          <w:numId w:val="11"/>
        </w:numPr>
        <w:spacing w:line="264" w:lineRule="auto"/>
        <w:rPr>
          <w:color w:val="000000"/>
        </w:rPr>
      </w:pPr>
      <w:r>
        <w:rPr>
          <w:color w:val="000000"/>
        </w:rPr>
        <w:t>Hoạt động hỗ trợ trẻ em</w:t>
      </w:r>
    </w:p>
    <w:p w:rsidR="000447B2" w:rsidRDefault="000447B2" w:rsidP="000447B2">
      <w:pPr>
        <w:pStyle w:val="ListParagraph"/>
        <w:spacing w:line="264" w:lineRule="auto"/>
        <w:rPr>
          <w:color w:val="000000"/>
        </w:rPr>
      </w:pPr>
    </w:p>
    <w:tbl>
      <w:tblPr>
        <w:tblStyle w:val="TableGrid"/>
        <w:tblW w:w="8923" w:type="dxa"/>
        <w:tblInd w:w="360" w:type="dxa"/>
        <w:tblLook w:val="04A0" w:firstRow="1" w:lastRow="0" w:firstColumn="1" w:lastColumn="0" w:noHBand="0" w:noVBand="1"/>
      </w:tblPr>
      <w:tblGrid>
        <w:gridCol w:w="1449"/>
        <w:gridCol w:w="1555"/>
        <w:gridCol w:w="1422"/>
        <w:gridCol w:w="1559"/>
        <w:gridCol w:w="1382"/>
        <w:gridCol w:w="1556"/>
      </w:tblGrid>
      <w:tr w:rsidR="003B754E" w:rsidTr="009955AB">
        <w:tc>
          <w:tcPr>
            <w:tcW w:w="3004" w:type="dxa"/>
            <w:gridSpan w:val="2"/>
            <w:vAlign w:val="center"/>
          </w:tcPr>
          <w:p w:rsidR="003B754E" w:rsidRDefault="003B754E" w:rsidP="009955AB">
            <w:pPr>
              <w:spacing w:line="264" w:lineRule="auto"/>
              <w:jc w:val="center"/>
              <w:rPr>
                <w:color w:val="000000"/>
              </w:rPr>
            </w:pPr>
            <w:r>
              <w:rPr>
                <w:color w:val="000000"/>
              </w:rPr>
              <w:t>Tặng quà</w:t>
            </w:r>
          </w:p>
        </w:tc>
        <w:tc>
          <w:tcPr>
            <w:tcW w:w="2981" w:type="dxa"/>
            <w:gridSpan w:val="2"/>
            <w:vAlign w:val="center"/>
          </w:tcPr>
          <w:p w:rsidR="003B754E" w:rsidRDefault="003B754E" w:rsidP="009955AB">
            <w:pPr>
              <w:spacing w:line="264" w:lineRule="auto"/>
              <w:jc w:val="center"/>
              <w:rPr>
                <w:color w:val="000000"/>
              </w:rPr>
            </w:pPr>
            <w:r>
              <w:rPr>
                <w:color w:val="000000"/>
              </w:rPr>
              <w:t>Cấp học bổng</w:t>
            </w:r>
          </w:p>
        </w:tc>
        <w:tc>
          <w:tcPr>
            <w:tcW w:w="2938" w:type="dxa"/>
            <w:gridSpan w:val="2"/>
            <w:vAlign w:val="center"/>
          </w:tcPr>
          <w:p w:rsidR="003B754E" w:rsidRDefault="003B754E" w:rsidP="009955AB">
            <w:pPr>
              <w:spacing w:line="264" w:lineRule="auto"/>
              <w:jc w:val="center"/>
              <w:rPr>
                <w:color w:val="000000"/>
              </w:rPr>
            </w:pPr>
            <w:r>
              <w:rPr>
                <w:color w:val="000000"/>
              </w:rPr>
              <w:t>Khám bệnh, chữa bệnh miễn phí cho trẻ em</w:t>
            </w:r>
          </w:p>
        </w:tc>
      </w:tr>
      <w:tr w:rsidR="000064AF" w:rsidTr="009955AB">
        <w:tc>
          <w:tcPr>
            <w:tcW w:w="1449" w:type="dxa"/>
            <w:vAlign w:val="center"/>
          </w:tcPr>
          <w:p w:rsidR="000064AF" w:rsidRDefault="000064AF" w:rsidP="009955AB">
            <w:pPr>
              <w:spacing w:line="264" w:lineRule="auto"/>
              <w:jc w:val="center"/>
              <w:rPr>
                <w:color w:val="000000"/>
              </w:rPr>
            </w:pPr>
            <w:r w:rsidRPr="003B754E">
              <w:rPr>
                <w:b w:val="0"/>
                <w:color w:val="000000"/>
              </w:rPr>
              <w:t xml:space="preserve">Số lượng </w:t>
            </w:r>
            <w:r>
              <w:rPr>
                <w:b w:val="0"/>
                <w:color w:val="000000"/>
              </w:rPr>
              <w:t>trẻ em</w:t>
            </w:r>
          </w:p>
        </w:tc>
        <w:tc>
          <w:tcPr>
            <w:tcW w:w="1555" w:type="dxa"/>
            <w:vAlign w:val="center"/>
          </w:tcPr>
          <w:p w:rsidR="000064AF" w:rsidRPr="000064AF" w:rsidRDefault="000064AF" w:rsidP="009955AB">
            <w:pPr>
              <w:spacing w:line="264" w:lineRule="auto"/>
              <w:jc w:val="center"/>
              <w:rPr>
                <w:b w:val="0"/>
                <w:color w:val="000000"/>
              </w:rPr>
            </w:pPr>
            <w:r w:rsidRPr="000064AF">
              <w:rPr>
                <w:b w:val="0"/>
                <w:color w:val="000000"/>
              </w:rPr>
              <w:t>Kinh phí</w:t>
            </w:r>
          </w:p>
        </w:tc>
        <w:tc>
          <w:tcPr>
            <w:tcW w:w="1422" w:type="dxa"/>
            <w:vAlign w:val="center"/>
          </w:tcPr>
          <w:p w:rsidR="000064AF" w:rsidRDefault="000064AF" w:rsidP="009955AB">
            <w:pPr>
              <w:spacing w:line="264" w:lineRule="auto"/>
              <w:jc w:val="center"/>
              <w:rPr>
                <w:color w:val="000000"/>
              </w:rPr>
            </w:pPr>
            <w:r w:rsidRPr="003B754E">
              <w:rPr>
                <w:b w:val="0"/>
                <w:color w:val="000000"/>
              </w:rPr>
              <w:t xml:space="preserve">Số lượng </w:t>
            </w:r>
            <w:r>
              <w:rPr>
                <w:b w:val="0"/>
                <w:color w:val="000000"/>
              </w:rPr>
              <w:t>trẻ em</w:t>
            </w:r>
          </w:p>
        </w:tc>
        <w:tc>
          <w:tcPr>
            <w:tcW w:w="1559" w:type="dxa"/>
            <w:vAlign w:val="center"/>
          </w:tcPr>
          <w:p w:rsidR="000064AF" w:rsidRDefault="000064AF" w:rsidP="009955AB">
            <w:pPr>
              <w:spacing w:line="264" w:lineRule="auto"/>
              <w:jc w:val="center"/>
              <w:rPr>
                <w:color w:val="000000"/>
              </w:rPr>
            </w:pPr>
            <w:r w:rsidRPr="000064AF">
              <w:rPr>
                <w:b w:val="0"/>
                <w:color w:val="000000"/>
              </w:rPr>
              <w:t>Kinh phí</w:t>
            </w:r>
          </w:p>
        </w:tc>
        <w:tc>
          <w:tcPr>
            <w:tcW w:w="1382" w:type="dxa"/>
            <w:vAlign w:val="center"/>
          </w:tcPr>
          <w:p w:rsidR="000064AF" w:rsidRDefault="000064AF" w:rsidP="009955AB">
            <w:pPr>
              <w:spacing w:line="264" w:lineRule="auto"/>
              <w:jc w:val="center"/>
              <w:rPr>
                <w:color w:val="000000"/>
              </w:rPr>
            </w:pPr>
            <w:r w:rsidRPr="003B754E">
              <w:rPr>
                <w:b w:val="0"/>
                <w:color w:val="000000"/>
              </w:rPr>
              <w:t xml:space="preserve">Số lượng </w:t>
            </w:r>
            <w:r>
              <w:rPr>
                <w:b w:val="0"/>
                <w:color w:val="000000"/>
              </w:rPr>
              <w:t>trẻ em</w:t>
            </w:r>
          </w:p>
        </w:tc>
        <w:tc>
          <w:tcPr>
            <w:tcW w:w="1556" w:type="dxa"/>
            <w:vAlign w:val="center"/>
          </w:tcPr>
          <w:p w:rsidR="000064AF" w:rsidRDefault="000064AF" w:rsidP="009955AB">
            <w:pPr>
              <w:spacing w:line="264" w:lineRule="auto"/>
              <w:jc w:val="center"/>
              <w:rPr>
                <w:color w:val="000000"/>
              </w:rPr>
            </w:pPr>
            <w:r w:rsidRPr="000064AF">
              <w:rPr>
                <w:b w:val="0"/>
                <w:color w:val="000000"/>
              </w:rPr>
              <w:t>Kinh phí</w:t>
            </w:r>
          </w:p>
        </w:tc>
      </w:tr>
      <w:tr w:rsidR="000064AF" w:rsidTr="000447B2">
        <w:trPr>
          <w:trHeight w:val="548"/>
        </w:trPr>
        <w:tc>
          <w:tcPr>
            <w:tcW w:w="1449" w:type="dxa"/>
          </w:tcPr>
          <w:p w:rsidR="000064AF" w:rsidRDefault="000064AF" w:rsidP="000064AF">
            <w:pPr>
              <w:spacing w:line="264" w:lineRule="auto"/>
              <w:rPr>
                <w:color w:val="000000"/>
              </w:rPr>
            </w:pPr>
          </w:p>
        </w:tc>
        <w:tc>
          <w:tcPr>
            <w:tcW w:w="1555" w:type="dxa"/>
          </w:tcPr>
          <w:p w:rsidR="000064AF" w:rsidRDefault="000064AF" w:rsidP="000064AF">
            <w:pPr>
              <w:spacing w:line="264" w:lineRule="auto"/>
              <w:rPr>
                <w:color w:val="000000"/>
              </w:rPr>
            </w:pPr>
          </w:p>
        </w:tc>
        <w:tc>
          <w:tcPr>
            <w:tcW w:w="1422" w:type="dxa"/>
          </w:tcPr>
          <w:p w:rsidR="000064AF" w:rsidRDefault="000064AF" w:rsidP="000064AF">
            <w:pPr>
              <w:spacing w:line="264" w:lineRule="auto"/>
              <w:rPr>
                <w:color w:val="000000"/>
              </w:rPr>
            </w:pPr>
          </w:p>
        </w:tc>
        <w:tc>
          <w:tcPr>
            <w:tcW w:w="1559" w:type="dxa"/>
          </w:tcPr>
          <w:p w:rsidR="000064AF" w:rsidRDefault="000064AF" w:rsidP="000064AF">
            <w:pPr>
              <w:spacing w:line="264" w:lineRule="auto"/>
              <w:rPr>
                <w:color w:val="000000"/>
              </w:rPr>
            </w:pPr>
          </w:p>
        </w:tc>
        <w:tc>
          <w:tcPr>
            <w:tcW w:w="1382" w:type="dxa"/>
          </w:tcPr>
          <w:p w:rsidR="000064AF" w:rsidRDefault="000064AF" w:rsidP="000064AF">
            <w:pPr>
              <w:spacing w:line="264" w:lineRule="auto"/>
              <w:rPr>
                <w:color w:val="000000"/>
              </w:rPr>
            </w:pPr>
          </w:p>
        </w:tc>
        <w:tc>
          <w:tcPr>
            <w:tcW w:w="1556" w:type="dxa"/>
          </w:tcPr>
          <w:p w:rsidR="000064AF" w:rsidRDefault="000064AF" w:rsidP="000064AF">
            <w:pPr>
              <w:spacing w:line="264" w:lineRule="auto"/>
              <w:rPr>
                <w:color w:val="000000"/>
              </w:rPr>
            </w:pPr>
          </w:p>
        </w:tc>
      </w:tr>
    </w:tbl>
    <w:p w:rsidR="003B754E" w:rsidRDefault="003B754E" w:rsidP="003B754E">
      <w:pPr>
        <w:spacing w:line="264" w:lineRule="auto"/>
        <w:rPr>
          <w:color w:val="000000"/>
        </w:rPr>
      </w:pPr>
    </w:p>
    <w:p w:rsidR="003B754E" w:rsidRDefault="003B754E" w:rsidP="003B754E">
      <w:pPr>
        <w:pStyle w:val="ListParagraph"/>
        <w:numPr>
          <w:ilvl w:val="0"/>
          <w:numId w:val="11"/>
        </w:numPr>
        <w:spacing w:line="264" w:lineRule="auto"/>
        <w:rPr>
          <w:color w:val="000000"/>
        </w:rPr>
      </w:pPr>
      <w:r>
        <w:rPr>
          <w:color w:val="000000"/>
        </w:rPr>
        <w:t>Hoạt động có sự tham gia của trẻ em và vui chơi giải trí</w:t>
      </w:r>
    </w:p>
    <w:p w:rsidR="000447B2" w:rsidRDefault="000447B2" w:rsidP="000447B2">
      <w:pPr>
        <w:pStyle w:val="ListParagraph"/>
        <w:spacing w:line="264" w:lineRule="auto"/>
        <w:rPr>
          <w:color w:val="000000"/>
        </w:rPr>
      </w:pPr>
    </w:p>
    <w:tbl>
      <w:tblPr>
        <w:tblStyle w:val="TableGrid"/>
        <w:tblW w:w="8919" w:type="dxa"/>
        <w:tblInd w:w="360" w:type="dxa"/>
        <w:tblLook w:val="04A0" w:firstRow="1" w:lastRow="0" w:firstColumn="1" w:lastColumn="0" w:noHBand="0" w:noVBand="1"/>
      </w:tblPr>
      <w:tblGrid>
        <w:gridCol w:w="2300"/>
        <w:gridCol w:w="2126"/>
        <w:gridCol w:w="2083"/>
        <w:gridCol w:w="2410"/>
      </w:tblGrid>
      <w:tr w:rsidR="003B754E" w:rsidTr="000447B2">
        <w:tc>
          <w:tcPr>
            <w:tcW w:w="4426" w:type="dxa"/>
            <w:gridSpan w:val="2"/>
          </w:tcPr>
          <w:p w:rsidR="003B754E" w:rsidRDefault="003B754E" w:rsidP="001A03C6">
            <w:pPr>
              <w:spacing w:line="264" w:lineRule="auto"/>
              <w:jc w:val="center"/>
              <w:rPr>
                <w:color w:val="000000"/>
              </w:rPr>
            </w:pPr>
            <w:r>
              <w:rPr>
                <w:color w:val="000000"/>
              </w:rPr>
              <w:t>Các hoạt động có sự tham gia của trẻ em (Diễn đàn, hội nghị, hội thảo, tọa đàm, câu lạc bộ, đội, nhóm, tham vấn, thăm dò, lấy ý kiến trẻ em,…)</w:t>
            </w:r>
          </w:p>
        </w:tc>
        <w:tc>
          <w:tcPr>
            <w:tcW w:w="4493" w:type="dxa"/>
            <w:gridSpan w:val="2"/>
          </w:tcPr>
          <w:p w:rsidR="003B754E" w:rsidRDefault="003B754E" w:rsidP="001A03C6">
            <w:pPr>
              <w:spacing w:line="264" w:lineRule="auto"/>
              <w:jc w:val="center"/>
              <w:rPr>
                <w:color w:val="000000"/>
              </w:rPr>
            </w:pPr>
            <w:r>
              <w:rPr>
                <w:color w:val="000000"/>
              </w:rPr>
              <w:t>Các hoạt động vui chơi, giải trí (hội thi, cắm trại, thể thao, du lịch, tham quan)</w:t>
            </w:r>
          </w:p>
        </w:tc>
      </w:tr>
      <w:tr w:rsidR="003B754E" w:rsidTr="009955AB">
        <w:tc>
          <w:tcPr>
            <w:tcW w:w="2300" w:type="dxa"/>
            <w:vAlign w:val="center"/>
          </w:tcPr>
          <w:p w:rsidR="003B754E" w:rsidRPr="003B754E" w:rsidRDefault="003B754E" w:rsidP="009955AB">
            <w:pPr>
              <w:spacing w:line="264" w:lineRule="auto"/>
              <w:jc w:val="center"/>
              <w:rPr>
                <w:b w:val="0"/>
                <w:color w:val="000000"/>
              </w:rPr>
            </w:pPr>
            <w:r w:rsidRPr="003B754E">
              <w:rPr>
                <w:b w:val="0"/>
                <w:color w:val="000000"/>
              </w:rPr>
              <w:t>Số lượng hoạt động</w:t>
            </w:r>
          </w:p>
        </w:tc>
        <w:tc>
          <w:tcPr>
            <w:tcW w:w="2126" w:type="dxa"/>
            <w:vAlign w:val="center"/>
          </w:tcPr>
          <w:p w:rsidR="003B754E" w:rsidRPr="000064AF" w:rsidRDefault="003B754E" w:rsidP="009955AB">
            <w:pPr>
              <w:spacing w:line="264" w:lineRule="auto"/>
              <w:jc w:val="center"/>
              <w:rPr>
                <w:b w:val="0"/>
                <w:color w:val="000000"/>
              </w:rPr>
            </w:pPr>
            <w:r w:rsidRPr="003B754E">
              <w:rPr>
                <w:b w:val="0"/>
                <w:color w:val="000000"/>
              </w:rPr>
              <w:t xml:space="preserve">Số lượng </w:t>
            </w:r>
            <w:r>
              <w:rPr>
                <w:b w:val="0"/>
                <w:color w:val="000000"/>
              </w:rPr>
              <w:t>trẻ em tham gia</w:t>
            </w:r>
          </w:p>
        </w:tc>
        <w:tc>
          <w:tcPr>
            <w:tcW w:w="2083" w:type="dxa"/>
            <w:vAlign w:val="center"/>
          </w:tcPr>
          <w:p w:rsidR="003B754E" w:rsidRPr="000064AF" w:rsidRDefault="003B754E" w:rsidP="009955AB">
            <w:pPr>
              <w:spacing w:line="264" w:lineRule="auto"/>
              <w:jc w:val="center"/>
              <w:rPr>
                <w:b w:val="0"/>
                <w:color w:val="000000"/>
              </w:rPr>
            </w:pPr>
            <w:r w:rsidRPr="003B754E">
              <w:rPr>
                <w:b w:val="0"/>
                <w:color w:val="000000"/>
              </w:rPr>
              <w:t>Số lượng hoạt động</w:t>
            </w:r>
          </w:p>
        </w:tc>
        <w:tc>
          <w:tcPr>
            <w:tcW w:w="2410" w:type="dxa"/>
            <w:vAlign w:val="center"/>
          </w:tcPr>
          <w:p w:rsidR="003B754E" w:rsidRPr="000064AF" w:rsidRDefault="003B754E" w:rsidP="009955AB">
            <w:pPr>
              <w:spacing w:line="264" w:lineRule="auto"/>
              <w:jc w:val="center"/>
              <w:rPr>
                <w:b w:val="0"/>
                <w:color w:val="000000"/>
              </w:rPr>
            </w:pPr>
            <w:r w:rsidRPr="003B754E">
              <w:rPr>
                <w:b w:val="0"/>
                <w:color w:val="000000"/>
              </w:rPr>
              <w:t xml:space="preserve">Số lượng </w:t>
            </w:r>
            <w:r>
              <w:rPr>
                <w:b w:val="0"/>
                <w:color w:val="000000"/>
              </w:rPr>
              <w:t>trẻ em tham gia</w:t>
            </w:r>
          </w:p>
        </w:tc>
      </w:tr>
      <w:tr w:rsidR="003B754E" w:rsidTr="000447B2">
        <w:trPr>
          <w:trHeight w:val="800"/>
        </w:trPr>
        <w:tc>
          <w:tcPr>
            <w:tcW w:w="2300" w:type="dxa"/>
          </w:tcPr>
          <w:p w:rsidR="003B754E" w:rsidRDefault="003B754E" w:rsidP="001A03C6">
            <w:pPr>
              <w:spacing w:line="264" w:lineRule="auto"/>
              <w:rPr>
                <w:color w:val="000000"/>
              </w:rPr>
            </w:pPr>
          </w:p>
        </w:tc>
        <w:tc>
          <w:tcPr>
            <w:tcW w:w="2126" w:type="dxa"/>
          </w:tcPr>
          <w:p w:rsidR="003B754E" w:rsidRDefault="003B754E" w:rsidP="001A03C6">
            <w:pPr>
              <w:spacing w:line="264" w:lineRule="auto"/>
              <w:rPr>
                <w:color w:val="000000"/>
              </w:rPr>
            </w:pPr>
          </w:p>
        </w:tc>
        <w:tc>
          <w:tcPr>
            <w:tcW w:w="2083" w:type="dxa"/>
          </w:tcPr>
          <w:p w:rsidR="003B754E" w:rsidRDefault="003B754E" w:rsidP="001A03C6">
            <w:pPr>
              <w:spacing w:line="264" w:lineRule="auto"/>
              <w:rPr>
                <w:color w:val="000000"/>
              </w:rPr>
            </w:pPr>
          </w:p>
        </w:tc>
        <w:tc>
          <w:tcPr>
            <w:tcW w:w="2410" w:type="dxa"/>
          </w:tcPr>
          <w:p w:rsidR="003B754E" w:rsidRDefault="003B754E" w:rsidP="001A03C6">
            <w:pPr>
              <w:spacing w:line="264" w:lineRule="auto"/>
              <w:rPr>
                <w:color w:val="000000"/>
              </w:rPr>
            </w:pPr>
          </w:p>
        </w:tc>
      </w:tr>
    </w:tbl>
    <w:p w:rsidR="000064AF" w:rsidRDefault="000064AF" w:rsidP="00925FD2">
      <w:pPr>
        <w:spacing w:line="264" w:lineRule="auto"/>
        <w:rPr>
          <w:color w:val="000000"/>
        </w:rPr>
      </w:pPr>
    </w:p>
    <w:sectPr w:rsidR="000064AF" w:rsidSect="00404AFF">
      <w:headerReference w:type="default" r:id="rId9"/>
      <w:footerReference w:type="even" r:id="rId10"/>
      <w:footerReference w:type="default" r:id="rId11"/>
      <w:pgSz w:w="11907" w:h="16840" w:code="9"/>
      <w:pgMar w:top="1276" w:right="1134" w:bottom="993" w:left="1701" w:header="44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A63" w:rsidRDefault="00714A63">
      <w:r>
        <w:separator/>
      </w:r>
    </w:p>
  </w:endnote>
  <w:endnote w:type="continuationSeparator" w:id="0">
    <w:p w:rsidR="00714A63" w:rsidRDefault="0071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02C" w:rsidRDefault="00FF102C" w:rsidP="009772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102C" w:rsidRDefault="00FF102C" w:rsidP="00FF10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02C" w:rsidRPr="00B81A50" w:rsidRDefault="00FF102C" w:rsidP="009772CE">
    <w:pPr>
      <w:pStyle w:val="Footer"/>
      <w:framePr w:wrap="around" w:vAnchor="text" w:hAnchor="margin" w:xAlign="right" w:y="1"/>
      <w:rPr>
        <w:rStyle w:val="PageNumber"/>
        <w:b w:val="0"/>
      </w:rPr>
    </w:pPr>
  </w:p>
  <w:p w:rsidR="00FF102C" w:rsidRDefault="00FF102C" w:rsidP="00EF6D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A63" w:rsidRDefault="00714A63">
      <w:r>
        <w:separator/>
      </w:r>
    </w:p>
  </w:footnote>
  <w:footnote w:type="continuationSeparator" w:id="0">
    <w:p w:rsidR="00714A63" w:rsidRDefault="00714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611476"/>
      <w:docPartObj>
        <w:docPartGallery w:val="Page Numbers (Top of Page)"/>
        <w:docPartUnique/>
      </w:docPartObj>
    </w:sdtPr>
    <w:sdtEndPr>
      <w:rPr>
        <w:noProof/>
      </w:rPr>
    </w:sdtEndPr>
    <w:sdtContent>
      <w:p w:rsidR="00E44C11" w:rsidRDefault="00E44C11">
        <w:pPr>
          <w:pStyle w:val="Header"/>
          <w:jc w:val="center"/>
        </w:pPr>
        <w:r>
          <w:fldChar w:fldCharType="begin"/>
        </w:r>
        <w:r>
          <w:instrText xml:space="preserve"> PAGE   \* MERGEFORMAT </w:instrText>
        </w:r>
        <w:r>
          <w:fldChar w:fldCharType="separate"/>
        </w:r>
        <w:r w:rsidR="00B65BCD">
          <w:rPr>
            <w:noProof/>
          </w:rPr>
          <w:t>3</w:t>
        </w:r>
        <w:r>
          <w:rPr>
            <w:noProof/>
          </w:rPr>
          <w:fldChar w:fldCharType="end"/>
        </w:r>
      </w:p>
    </w:sdtContent>
  </w:sdt>
  <w:p w:rsidR="00E44C11" w:rsidRDefault="00E44C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ABD"/>
    <w:multiLevelType w:val="hybridMultilevel"/>
    <w:tmpl w:val="827E8E8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E4743"/>
    <w:multiLevelType w:val="hybridMultilevel"/>
    <w:tmpl w:val="1F80D5DA"/>
    <w:lvl w:ilvl="0" w:tplc="380A46AA">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C25C97"/>
    <w:multiLevelType w:val="hybridMultilevel"/>
    <w:tmpl w:val="C4349368"/>
    <w:lvl w:ilvl="0" w:tplc="042A000F">
      <w:start w:val="1"/>
      <w:numFmt w:val="decimal"/>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3">
    <w:nsid w:val="0C7C1DA8"/>
    <w:multiLevelType w:val="hybridMultilevel"/>
    <w:tmpl w:val="A8D45A5A"/>
    <w:lvl w:ilvl="0" w:tplc="1996EEF4">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492438"/>
    <w:multiLevelType w:val="hybridMultilevel"/>
    <w:tmpl w:val="A7225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144330"/>
    <w:multiLevelType w:val="hybridMultilevel"/>
    <w:tmpl w:val="FF42373A"/>
    <w:lvl w:ilvl="0" w:tplc="28EE92E0">
      <w:numFmt w:val="bullet"/>
      <w:lvlText w:val="-"/>
      <w:lvlJc w:val="left"/>
      <w:pPr>
        <w:ind w:left="1080" w:hanging="360"/>
      </w:pPr>
      <w:rPr>
        <w:rFonts w:ascii="Times New Roman" w:eastAsia="Times New Roman" w:hAnsi="Times New Roman" w:cs="Times New Roman"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DB0BFA"/>
    <w:multiLevelType w:val="hybridMultilevel"/>
    <w:tmpl w:val="E1F61D3C"/>
    <w:lvl w:ilvl="0" w:tplc="437C7660">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1F996AA5"/>
    <w:multiLevelType w:val="hybridMultilevel"/>
    <w:tmpl w:val="3280E5CE"/>
    <w:lvl w:ilvl="0" w:tplc="C94E69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A57AEA"/>
    <w:multiLevelType w:val="hybridMultilevel"/>
    <w:tmpl w:val="B95C7568"/>
    <w:lvl w:ilvl="0" w:tplc="72C2E21C">
      <w:start w:val="1"/>
      <w:numFmt w:val="upperRoman"/>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C133748"/>
    <w:multiLevelType w:val="hybridMultilevel"/>
    <w:tmpl w:val="D9402D6C"/>
    <w:lvl w:ilvl="0" w:tplc="ACB8B6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0E914EB"/>
    <w:multiLevelType w:val="hybridMultilevel"/>
    <w:tmpl w:val="4544987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1D45E53"/>
    <w:multiLevelType w:val="hybridMultilevel"/>
    <w:tmpl w:val="619898C4"/>
    <w:lvl w:ilvl="0" w:tplc="23501030">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00B12DB"/>
    <w:multiLevelType w:val="hybridMultilevel"/>
    <w:tmpl w:val="6EBE0E5A"/>
    <w:lvl w:ilvl="0" w:tplc="8C3071F0">
      <w:numFmt w:val="bullet"/>
      <w:lvlText w:val="-"/>
      <w:lvlJc w:val="left"/>
      <w:pPr>
        <w:tabs>
          <w:tab w:val="num" w:pos="3600"/>
        </w:tabs>
        <w:ind w:left="3600" w:hanging="360"/>
      </w:pPr>
      <w:rPr>
        <w:rFonts w:ascii="Times New Roman" w:eastAsia="Times New Roman" w:hAnsi="Times New Roman" w:cs="Times New Roman"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3">
    <w:nsid w:val="78077104"/>
    <w:multiLevelType w:val="hybridMultilevel"/>
    <w:tmpl w:val="0152F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10"/>
  </w:num>
  <w:num w:numId="7">
    <w:abstractNumId w:val="1"/>
  </w:num>
  <w:num w:numId="8">
    <w:abstractNumId w:val="11"/>
  </w:num>
  <w:num w:numId="9">
    <w:abstractNumId w:val="7"/>
  </w:num>
  <w:num w:numId="10">
    <w:abstractNumId w:val="5"/>
  </w:num>
  <w:num w:numId="11">
    <w:abstractNumId w:val="4"/>
  </w:num>
  <w:num w:numId="12">
    <w:abstractNumId w:val="13"/>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3A"/>
    <w:rsid w:val="000064AF"/>
    <w:rsid w:val="000345F2"/>
    <w:rsid w:val="000447B2"/>
    <w:rsid w:val="00062DA3"/>
    <w:rsid w:val="00063A21"/>
    <w:rsid w:val="00072600"/>
    <w:rsid w:val="000770D8"/>
    <w:rsid w:val="000830AC"/>
    <w:rsid w:val="00093439"/>
    <w:rsid w:val="00096ADC"/>
    <w:rsid w:val="000C093E"/>
    <w:rsid w:val="000C5B04"/>
    <w:rsid w:val="000D2381"/>
    <w:rsid w:val="000D7562"/>
    <w:rsid w:val="000D7EEE"/>
    <w:rsid w:val="000E1B89"/>
    <w:rsid w:val="000E5712"/>
    <w:rsid w:val="000F1947"/>
    <w:rsid w:val="0011312A"/>
    <w:rsid w:val="00113A7C"/>
    <w:rsid w:val="00135D7B"/>
    <w:rsid w:val="00151CA8"/>
    <w:rsid w:val="0015289C"/>
    <w:rsid w:val="0017438F"/>
    <w:rsid w:val="00176A51"/>
    <w:rsid w:val="001878E6"/>
    <w:rsid w:val="001C090E"/>
    <w:rsid w:val="001D4015"/>
    <w:rsid w:val="001E4885"/>
    <w:rsid w:val="001F55F7"/>
    <w:rsid w:val="00200386"/>
    <w:rsid w:val="00212E33"/>
    <w:rsid w:val="0021448F"/>
    <w:rsid w:val="00216048"/>
    <w:rsid w:val="0022148B"/>
    <w:rsid w:val="0022252A"/>
    <w:rsid w:val="00243F41"/>
    <w:rsid w:val="00245607"/>
    <w:rsid w:val="00246F16"/>
    <w:rsid w:val="002506FB"/>
    <w:rsid w:val="00272EDC"/>
    <w:rsid w:val="00275502"/>
    <w:rsid w:val="0028300C"/>
    <w:rsid w:val="002844B0"/>
    <w:rsid w:val="00284C2F"/>
    <w:rsid w:val="00297903"/>
    <w:rsid w:val="002B2D68"/>
    <w:rsid w:val="002B5B8B"/>
    <w:rsid w:val="002E1C51"/>
    <w:rsid w:val="002E3F7D"/>
    <w:rsid w:val="002F1FDE"/>
    <w:rsid w:val="002F43C5"/>
    <w:rsid w:val="002F44D5"/>
    <w:rsid w:val="00303AA6"/>
    <w:rsid w:val="003117E2"/>
    <w:rsid w:val="00323661"/>
    <w:rsid w:val="0032776B"/>
    <w:rsid w:val="00330FE3"/>
    <w:rsid w:val="00331BB2"/>
    <w:rsid w:val="0034042B"/>
    <w:rsid w:val="00342DDF"/>
    <w:rsid w:val="003700B5"/>
    <w:rsid w:val="00386694"/>
    <w:rsid w:val="00386B45"/>
    <w:rsid w:val="003949F1"/>
    <w:rsid w:val="003956BF"/>
    <w:rsid w:val="00396FB2"/>
    <w:rsid w:val="00397437"/>
    <w:rsid w:val="003A5BB4"/>
    <w:rsid w:val="003B481F"/>
    <w:rsid w:val="003B5AF9"/>
    <w:rsid w:val="003B754E"/>
    <w:rsid w:val="003C03E7"/>
    <w:rsid w:val="003C2D65"/>
    <w:rsid w:val="003C4337"/>
    <w:rsid w:val="003D343C"/>
    <w:rsid w:val="003E699B"/>
    <w:rsid w:val="003E7660"/>
    <w:rsid w:val="003E7ED0"/>
    <w:rsid w:val="00404A91"/>
    <w:rsid w:val="00404AFF"/>
    <w:rsid w:val="0041413F"/>
    <w:rsid w:val="00417D5D"/>
    <w:rsid w:val="004443DA"/>
    <w:rsid w:val="00447F0D"/>
    <w:rsid w:val="004526D7"/>
    <w:rsid w:val="00454CCC"/>
    <w:rsid w:val="00464D79"/>
    <w:rsid w:val="00483DA4"/>
    <w:rsid w:val="004A1340"/>
    <w:rsid w:val="004A2138"/>
    <w:rsid w:val="004A309B"/>
    <w:rsid w:val="004B0B0A"/>
    <w:rsid w:val="004C305E"/>
    <w:rsid w:val="004E06D9"/>
    <w:rsid w:val="004E3BCB"/>
    <w:rsid w:val="004E3CF4"/>
    <w:rsid w:val="004E5AF7"/>
    <w:rsid w:val="004E75E1"/>
    <w:rsid w:val="00524F3A"/>
    <w:rsid w:val="00532C94"/>
    <w:rsid w:val="00544F4E"/>
    <w:rsid w:val="005556C7"/>
    <w:rsid w:val="00563535"/>
    <w:rsid w:val="00572308"/>
    <w:rsid w:val="00581C85"/>
    <w:rsid w:val="0059673C"/>
    <w:rsid w:val="005A0F34"/>
    <w:rsid w:val="005A346C"/>
    <w:rsid w:val="005C6D4B"/>
    <w:rsid w:val="005D3295"/>
    <w:rsid w:val="005F73A4"/>
    <w:rsid w:val="006103E8"/>
    <w:rsid w:val="0061710A"/>
    <w:rsid w:val="00626C9C"/>
    <w:rsid w:val="00630289"/>
    <w:rsid w:val="006317F8"/>
    <w:rsid w:val="0063429E"/>
    <w:rsid w:val="0063590D"/>
    <w:rsid w:val="00641A14"/>
    <w:rsid w:val="00642404"/>
    <w:rsid w:val="00644BCD"/>
    <w:rsid w:val="006458B3"/>
    <w:rsid w:val="006473A2"/>
    <w:rsid w:val="00647548"/>
    <w:rsid w:val="0066179C"/>
    <w:rsid w:val="00674EC2"/>
    <w:rsid w:val="00675070"/>
    <w:rsid w:val="00676559"/>
    <w:rsid w:val="0068709B"/>
    <w:rsid w:val="0069043B"/>
    <w:rsid w:val="00691409"/>
    <w:rsid w:val="006962B0"/>
    <w:rsid w:val="006B7292"/>
    <w:rsid w:val="006D373A"/>
    <w:rsid w:val="006D4B02"/>
    <w:rsid w:val="006F592C"/>
    <w:rsid w:val="006F6A41"/>
    <w:rsid w:val="0070354D"/>
    <w:rsid w:val="007136AD"/>
    <w:rsid w:val="00714A63"/>
    <w:rsid w:val="00715FFF"/>
    <w:rsid w:val="00717847"/>
    <w:rsid w:val="00724E23"/>
    <w:rsid w:val="007267B0"/>
    <w:rsid w:val="00730072"/>
    <w:rsid w:val="007316E6"/>
    <w:rsid w:val="00731D37"/>
    <w:rsid w:val="007359B8"/>
    <w:rsid w:val="0074389C"/>
    <w:rsid w:val="00773317"/>
    <w:rsid w:val="00780EF6"/>
    <w:rsid w:val="00791465"/>
    <w:rsid w:val="0079713F"/>
    <w:rsid w:val="007A0708"/>
    <w:rsid w:val="007A2EB0"/>
    <w:rsid w:val="007A58F5"/>
    <w:rsid w:val="007C3809"/>
    <w:rsid w:val="007C3FE7"/>
    <w:rsid w:val="007C46DE"/>
    <w:rsid w:val="007C69A7"/>
    <w:rsid w:val="007D0E82"/>
    <w:rsid w:val="007D2296"/>
    <w:rsid w:val="007D2602"/>
    <w:rsid w:val="007E7995"/>
    <w:rsid w:val="007F1197"/>
    <w:rsid w:val="007F2DC1"/>
    <w:rsid w:val="007F522F"/>
    <w:rsid w:val="007F7DD2"/>
    <w:rsid w:val="008040CA"/>
    <w:rsid w:val="0082167C"/>
    <w:rsid w:val="0082505C"/>
    <w:rsid w:val="0083140A"/>
    <w:rsid w:val="008401E7"/>
    <w:rsid w:val="008437F7"/>
    <w:rsid w:val="00844009"/>
    <w:rsid w:val="00846EBC"/>
    <w:rsid w:val="0089556C"/>
    <w:rsid w:val="008A0534"/>
    <w:rsid w:val="008A7B60"/>
    <w:rsid w:val="008C2ADA"/>
    <w:rsid w:val="008D1B27"/>
    <w:rsid w:val="008D4945"/>
    <w:rsid w:val="008E20DE"/>
    <w:rsid w:val="00917797"/>
    <w:rsid w:val="009209F4"/>
    <w:rsid w:val="00925FD2"/>
    <w:rsid w:val="00936993"/>
    <w:rsid w:val="009432DC"/>
    <w:rsid w:val="009442E8"/>
    <w:rsid w:val="00950903"/>
    <w:rsid w:val="00952C0F"/>
    <w:rsid w:val="00971D06"/>
    <w:rsid w:val="009772CE"/>
    <w:rsid w:val="0098076B"/>
    <w:rsid w:val="00981F0D"/>
    <w:rsid w:val="009955AB"/>
    <w:rsid w:val="00996A7F"/>
    <w:rsid w:val="009A006E"/>
    <w:rsid w:val="009A27E3"/>
    <w:rsid w:val="009B0CC2"/>
    <w:rsid w:val="009C226E"/>
    <w:rsid w:val="009D64FB"/>
    <w:rsid w:val="009E15A9"/>
    <w:rsid w:val="009E7E30"/>
    <w:rsid w:val="009F3FFE"/>
    <w:rsid w:val="009F7755"/>
    <w:rsid w:val="009F7FB7"/>
    <w:rsid w:val="00A027A3"/>
    <w:rsid w:val="00A316FE"/>
    <w:rsid w:val="00A32D3C"/>
    <w:rsid w:val="00A36E76"/>
    <w:rsid w:val="00A575E7"/>
    <w:rsid w:val="00A82DE4"/>
    <w:rsid w:val="00A83288"/>
    <w:rsid w:val="00A975E1"/>
    <w:rsid w:val="00AA0E4B"/>
    <w:rsid w:val="00AB3C84"/>
    <w:rsid w:val="00AB3EAE"/>
    <w:rsid w:val="00AB67F7"/>
    <w:rsid w:val="00AB7DE6"/>
    <w:rsid w:val="00AC20A8"/>
    <w:rsid w:val="00AC652A"/>
    <w:rsid w:val="00AD4002"/>
    <w:rsid w:val="00AD6D80"/>
    <w:rsid w:val="00AE1D5D"/>
    <w:rsid w:val="00AE6527"/>
    <w:rsid w:val="00AF3C9C"/>
    <w:rsid w:val="00B039F3"/>
    <w:rsid w:val="00B13BA0"/>
    <w:rsid w:val="00B1488E"/>
    <w:rsid w:val="00B21ACE"/>
    <w:rsid w:val="00B241D9"/>
    <w:rsid w:val="00B43E87"/>
    <w:rsid w:val="00B4581F"/>
    <w:rsid w:val="00B5301A"/>
    <w:rsid w:val="00B56677"/>
    <w:rsid w:val="00B65BCD"/>
    <w:rsid w:val="00B67748"/>
    <w:rsid w:val="00B67AB9"/>
    <w:rsid w:val="00B81A50"/>
    <w:rsid w:val="00B91DB1"/>
    <w:rsid w:val="00B958ED"/>
    <w:rsid w:val="00BA1760"/>
    <w:rsid w:val="00BA6163"/>
    <w:rsid w:val="00BB4DA3"/>
    <w:rsid w:val="00BC0AAE"/>
    <w:rsid w:val="00BC1DE5"/>
    <w:rsid w:val="00BC29F0"/>
    <w:rsid w:val="00BC3D52"/>
    <w:rsid w:val="00BD693B"/>
    <w:rsid w:val="00BE4962"/>
    <w:rsid w:val="00C02006"/>
    <w:rsid w:val="00C04830"/>
    <w:rsid w:val="00C1078F"/>
    <w:rsid w:val="00C10C44"/>
    <w:rsid w:val="00C24207"/>
    <w:rsid w:val="00C2701D"/>
    <w:rsid w:val="00C33ED9"/>
    <w:rsid w:val="00C3507A"/>
    <w:rsid w:val="00C44DF0"/>
    <w:rsid w:val="00C643BA"/>
    <w:rsid w:val="00C830DC"/>
    <w:rsid w:val="00C86C31"/>
    <w:rsid w:val="00C9124B"/>
    <w:rsid w:val="00C946A0"/>
    <w:rsid w:val="00CA1B0C"/>
    <w:rsid w:val="00CB6656"/>
    <w:rsid w:val="00CB6F61"/>
    <w:rsid w:val="00CB7EB4"/>
    <w:rsid w:val="00CC1253"/>
    <w:rsid w:val="00CD105A"/>
    <w:rsid w:val="00CD3E10"/>
    <w:rsid w:val="00CE00E0"/>
    <w:rsid w:val="00CE05F7"/>
    <w:rsid w:val="00D04D1B"/>
    <w:rsid w:val="00D24547"/>
    <w:rsid w:val="00D2793F"/>
    <w:rsid w:val="00D35C24"/>
    <w:rsid w:val="00D412A5"/>
    <w:rsid w:val="00D53DD6"/>
    <w:rsid w:val="00D637AC"/>
    <w:rsid w:val="00D67978"/>
    <w:rsid w:val="00D679CD"/>
    <w:rsid w:val="00D71CBB"/>
    <w:rsid w:val="00D76FD7"/>
    <w:rsid w:val="00D82588"/>
    <w:rsid w:val="00D84D8D"/>
    <w:rsid w:val="00D90663"/>
    <w:rsid w:val="00D92DAA"/>
    <w:rsid w:val="00D955C1"/>
    <w:rsid w:val="00DA6625"/>
    <w:rsid w:val="00DB547F"/>
    <w:rsid w:val="00DC08A0"/>
    <w:rsid w:val="00DD0792"/>
    <w:rsid w:val="00E054A5"/>
    <w:rsid w:val="00E363AD"/>
    <w:rsid w:val="00E44C11"/>
    <w:rsid w:val="00E50731"/>
    <w:rsid w:val="00E64885"/>
    <w:rsid w:val="00E828B9"/>
    <w:rsid w:val="00E86796"/>
    <w:rsid w:val="00E934CD"/>
    <w:rsid w:val="00E93B4D"/>
    <w:rsid w:val="00EA2622"/>
    <w:rsid w:val="00EB1865"/>
    <w:rsid w:val="00EB2B3B"/>
    <w:rsid w:val="00EB6237"/>
    <w:rsid w:val="00EC2405"/>
    <w:rsid w:val="00ED0E5E"/>
    <w:rsid w:val="00EE0C38"/>
    <w:rsid w:val="00EE57A8"/>
    <w:rsid w:val="00EE5CA2"/>
    <w:rsid w:val="00EF2B32"/>
    <w:rsid w:val="00EF4D40"/>
    <w:rsid w:val="00EF6DD7"/>
    <w:rsid w:val="00EF7FD7"/>
    <w:rsid w:val="00F031EF"/>
    <w:rsid w:val="00F0336C"/>
    <w:rsid w:val="00F079B2"/>
    <w:rsid w:val="00F07C2E"/>
    <w:rsid w:val="00F114B9"/>
    <w:rsid w:val="00F45A3D"/>
    <w:rsid w:val="00F7111F"/>
    <w:rsid w:val="00F7328F"/>
    <w:rsid w:val="00F74CD7"/>
    <w:rsid w:val="00F87C6A"/>
    <w:rsid w:val="00FA2356"/>
    <w:rsid w:val="00FA24D8"/>
    <w:rsid w:val="00FB24FD"/>
    <w:rsid w:val="00FB59D8"/>
    <w:rsid w:val="00FC4D7E"/>
    <w:rsid w:val="00FC7631"/>
    <w:rsid w:val="00FD5756"/>
    <w:rsid w:val="00FE10D6"/>
    <w:rsid w:val="00FF102C"/>
    <w:rsid w:val="00FF65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F3A"/>
    <w:rPr>
      <w:b/>
      <w:sz w:val="26"/>
      <w:szCs w:val="26"/>
      <w:lang w:val="en-US" w:eastAsia="en-US"/>
    </w:rPr>
  </w:style>
  <w:style w:type="paragraph" w:styleId="Heading5">
    <w:name w:val="heading 5"/>
    <w:basedOn w:val="Normal"/>
    <w:next w:val="Normal"/>
    <w:qFormat/>
    <w:rsid w:val="00676559"/>
    <w:pPr>
      <w:keepNext/>
      <w:tabs>
        <w:tab w:val="left" w:pos="10348"/>
      </w:tabs>
      <w:jc w:val="center"/>
      <w:outlineLvl w:val="4"/>
    </w:pPr>
    <w:rPr>
      <w:rFonts w:ascii="VNI-Times" w:hAnsi="VNI-Time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4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76559"/>
    <w:pPr>
      <w:ind w:left="360"/>
      <w:jc w:val="both"/>
    </w:pPr>
    <w:rPr>
      <w:rFonts w:ascii="VNI-Times" w:hAnsi="VNI-Times"/>
      <w:b w:val="0"/>
      <w:sz w:val="28"/>
      <w:szCs w:val="24"/>
    </w:rPr>
  </w:style>
  <w:style w:type="character" w:styleId="Hyperlink">
    <w:name w:val="Hyperlink"/>
    <w:rsid w:val="00D2793F"/>
    <w:rPr>
      <w:color w:val="0000FF"/>
      <w:u w:val="single"/>
    </w:rPr>
  </w:style>
  <w:style w:type="paragraph" w:styleId="Footer">
    <w:name w:val="footer"/>
    <w:basedOn w:val="Normal"/>
    <w:rsid w:val="00FF102C"/>
    <w:pPr>
      <w:tabs>
        <w:tab w:val="center" w:pos="4320"/>
        <w:tab w:val="right" w:pos="8640"/>
      </w:tabs>
    </w:pPr>
  </w:style>
  <w:style w:type="character" w:styleId="PageNumber">
    <w:name w:val="page number"/>
    <w:basedOn w:val="DefaultParagraphFont"/>
    <w:rsid w:val="00FF102C"/>
  </w:style>
  <w:style w:type="paragraph" w:styleId="Header">
    <w:name w:val="header"/>
    <w:basedOn w:val="Normal"/>
    <w:link w:val="HeaderChar"/>
    <w:uiPriority w:val="99"/>
    <w:rsid w:val="00B81A50"/>
    <w:pPr>
      <w:tabs>
        <w:tab w:val="center" w:pos="4680"/>
        <w:tab w:val="right" w:pos="9360"/>
      </w:tabs>
    </w:pPr>
    <w:rPr>
      <w:lang w:val="x-none" w:eastAsia="x-none"/>
    </w:rPr>
  </w:style>
  <w:style w:type="character" w:customStyle="1" w:styleId="HeaderChar">
    <w:name w:val="Header Char"/>
    <w:link w:val="Header"/>
    <w:uiPriority w:val="99"/>
    <w:rsid w:val="00B81A50"/>
    <w:rPr>
      <w:b/>
      <w:sz w:val="26"/>
      <w:szCs w:val="26"/>
    </w:rPr>
  </w:style>
  <w:style w:type="paragraph" w:styleId="BalloonText">
    <w:name w:val="Balloon Text"/>
    <w:basedOn w:val="Normal"/>
    <w:link w:val="BalloonTextChar"/>
    <w:rsid w:val="00730072"/>
    <w:rPr>
      <w:rFonts w:ascii="Segoe UI" w:hAnsi="Segoe UI" w:cs="Segoe UI"/>
      <w:sz w:val="18"/>
      <w:szCs w:val="18"/>
    </w:rPr>
  </w:style>
  <w:style w:type="character" w:customStyle="1" w:styleId="BalloonTextChar">
    <w:name w:val="Balloon Text Char"/>
    <w:basedOn w:val="DefaultParagraphFont"/>
    <w:link w:val="BalloonText"/>
    <w:rsid w:val="00730072"/>
    <w:rPr>
      <w:rFonts w:ascii="Segoe UI" w:hAnsi="Segoe UI" w:cs="Segoe UI"/>
      <w:b/>
      <w:sz w:val="18"/>
      <w:szCs w:val="18"/>
      <w:lang w:val="en-US" w:eastAsia="en-US"/>
    </w:rPr>
  </w:style>
  <w:style w:type="paragraph" w:styleId="ListParagraph">
    <w:name w:val="List Paragraph"/>
    <w:basedOn w:val="Normal"/>
    <w:uiPriority w:val="34"/>
    <w:qFormat/>
    <w:rsid w:val="007300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F3A"/>
    <w:rPr>
      <w:b/>
      <w:sz w:val="26"/>
      <w:szCs w:val="26"/>
      <w:lang w:val="en-US" w:eastAsia="en-US"/>
    </w:rPr>
  </w:style>
  <w:style w:type="paragraph" w:styleId="Heading5">
    <w:name w:val="heading 5"/>
    <w:basedOn w:val="Normal"/>
    <w:next w:val="Normal"/>
    <w:qFormat/>
    <w:rsid w:val="00676559"/>
    <w:pPr>
      <w:keepNext/>
      <w:tabs>
        <w:tab w:val="left" w:pos="10348"/>
      </w:tabs>
      <w:jc w:val="center"/>
      <w:outlineLvl w:val="4"/>
    </w:pPr>
    <w:rPr>
      <w:rFonts w:ascii="VNI-Times" w:hAnsi="VNI-Time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4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76559"/>
    <w:pPr>
      <w:ind w:left="360"/>
      <w:jc w:val="both"/>
    </w:pPr>
    <w:rPr>
      <w:rFonts w:ascii="VNI-Times" w:hAnsi="VNI-Times"/>
      <w:b w:val="0"/>
      <w:sz w:val="28"/>
      <w:szCs w:val="24"/>
    </w:rPr>
  </w:style>
  <w:style w:type="character" w:styleId="Hyperlink">
    <w:name w:val="Hyperlink"/>
    <w:rsid w:val="00D2793F"/>
    <w:rPr>
      <w:color w:val="0000FF"/>
      <w:u w:val="single"/>
    </w:rPr>
  </w:style>
  <w:style w:type="paragraph" w:styleId="Footer">
    <w:name w:val="footer"/>
    <w:basedOn w:val="Normal"/>
    <w:rsid w:val="00FF102C"/>
    <w:pPr>
      <w:tabs>
        <w:tab w:val="center" w:pos="4320"/>
        <w:tab w:val="right" w:pos="8640"/>
      </w:tabs>
    </w:pPr>
  </w:style>
  <w:style w:type="character" w:styleId="PageNumber">
    <w:name w:val="page number"/>
    <w:basedOn w:val="DefaultParagraphFont"/>
    <w:rsid w:val="00FF102C"/>
  </w:style>
  <w:style w:type="paragraph" w:styleId="Header">
    <w:name w:val="header"/>
    <w:basedOn w:val="Normal"/>
    <w:link w:val="HeaderChar"/>
    <w:uiPriority w:val="99"/>
    <w:rsid w:val="00B81A50"/>
    <w:pPr>
      <w:tabs>
        <w:tab w:val="center" w:pos="4680"/>
        <w:tab w:val="right" w:pos="9360"/>
      </w:tabs>
    </w:pPr>
    <w:rPr>
      <w:lang w:val="x-none" w:eastAsia="x-none"/>
    </w:rPr>
  </w:style>
  <w:style w:type="character" w:customStyle="1" w:styleId="HeaderChar">
    <w:name w:val="Header Char"/>
    <w:link w:val="Header"/>
    <w:uiPriority w:val="99"/>
    <w:rsid w:val="00B81A50"/>
    <w:rPr>
      <w:b/>
      <w:sz w:val="26"/>
      <w:szCs w:val="26"/>
    </w:rPr>
  </w:style>
  <w:style w:type="paragraph" w:styleId="BalloonText">
    <w:name w:val="Balloon Text"/>
    <w:basedOn w:val="Normal"/>
    <w:link w:val="BalloonTextChar"/>
    <w:rsid w:val="00730072"/>
    <w:rPr>
      <w:rFonts w:ascii="Segoe UI" w:hAnsi="Segoe UI" w:cs="Segoe UI"/>
      <w:sz w:val="18"/>
      <w:szCs w:val="18"/>
    </w:rPr>
  </w:style>
  <w:style w:type="character" w:customStyle="1" w:styleId="BalloonTextChar">
    <w:name w:val="Balloon Text Char"/>
    <w:basedOn w:val="DefaultParagraphFont"/>
    <w:link w:val="BalloonText"/>
    <w:rsid w:val="00730072"/>
    <w:rPr>
      <w:rFonts w:ascii="Segoe UI" w:hAnsi="Segoe UI" w:cs="Segoe UI"/>
      <w:b/>
      <w:sz w:val="18"/>
      <w:szCs w:val="18"/>
      <w:lang w:val="en-US" w:eastAsia="en-US"/>
    </w:rPr>
  </w:style>
  <w:style w:type="paragraph" w:styleId="ListParagraph">
    <w:name w:val="List Paragraph"/>
    <w:basedOn w:val="Normal"/>
    <w:uiPriority w:val="34"/>
    <w:qFormat/>
    <w:rsid w:val="00730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981849">
      <w:bodyDiv w:val="1"/>
      <w:marLeft w:val="0"/>
      <w:marRight w:val="0"/>
      <w:marTop w:val="0"/>
      <w:marBottom w:val="0"/>
      <w:divBdr>
        <w:top w:val="none" w:sz="0" w:space="0" w:color="auto"/>
        <w:left w:val="none" w:sz="0" w:space="0" w:color="auto"/>
        <w:bottom w:val="none" w:sz="0" w:space="0" w:color="auto"/>
        <w:right w:val="none" w:sz="0" w:space="0" w:color="auto"/>
      </w:divBdr>
    </w:div>
    <w:div w:id="1108235693">
      <w:bodyDiv w:val="1"/>
      <w:marLeft w:val="0"/>
      <w:marRight w:val="0"/>
      <w:marTop w:val="0"/>
      <w:marBottom w:val="0"/>
      <w:divBdr>
        <w:top w:val="none" w:sz="0" w:space="0" w:color="auto"/>
        <w:left w:val="none" w:sz="0" w:space="0" w:color="auto"/>
        <w:bottom w:val="none" w:sz="0" w:space="0" w:color="auto"/>
        <w:right w:val="none" w:sz="0" w:space="0" w:color="auto"/>
      </w:divBdr>
    </w:div>
    <w:div w:id="199348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F92EC-1AEB-436C-BC1B-3DBD2383F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 Corporation</Company>
  <LinksUpToDate>false</LinksUpToDate>
  <CharactersWithSpaces>4918</CharactersWithSpaces>
  <SharedDoc>false</SharedDoc>
  <HLinks>
    <vt:vector size="6" baseType="variant">
      <vt:variant>
        <vt:i4>1572904</vt:i4>
      </vt:variant>
      <vt:variant>
        <vt:i4>0</vt:i4>
      </vt:variant>
      <vt:variant>
        <vt:i4>0</vt:i4>
      </vt:variant>
      <vt:variant>
        <vt:i4>5</vt:i4>
      </vt:variant>
      <vt:variant>
        <vt:lpwstr>mailto:lctuyen.sgddt@tphcm.gov.vn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dc:creator>
  <cp:lastModifiedBy>WIN 8.1</cp:lastModifiedBy>
  <cp:revision>3</cp:revision>
  <cp:lastPrinted>2021-06-07T05:39:00Z</cp:lastPrinted>
  <dcterms:created xsi:type="dcterms:W3CDTF">2021-06-15T02:14:00Z</dcterms:created>
  <dcterms:modified xsi:type="dcterms:W3CDTF">2021-06-15T02:15:00Z</dcterms:modified>
</cp:coreProperties>
</file>